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805" w:rsidRDefault="00726805" w:rsidP="0072680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C393F" w:rsidRDefault="009C393F" w:rsidP="009C393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</w:t>
      </w:r>
      <w:r w:rsidR="00A34B1F">
        <w:rPr>
          <w:rFonts w:eastAsia="Times New Roman" w:cs="Tahoma"/>
          <w:b/>
          <w:bCs/>
          <w:sz w:val="24"/>
          <w:szCs w:val="24"/>
          <w:lang w:eastAsia="cs-CZ"/>
        </w:rPr>
        <w:t>4</w:t>
      </w:r>
      <w:r>
        <w:rPr>
          <w:rFonts w:eastAsia="Times New Roman" w:cs="Tahoma"/>
          <w:b/>
          <w:bCs/>
          <w:sz w:val="24"/>
          <w:szCs w:val="24"/>
          <w:lang w:eastAsia="cs-CZ"/>
        </w:rPr>
        <w:t>/1b  majetkové záležitosti</w:t>
      </w:r>
    </w:p>
    <w:p w:rsidR="009C393F" w:rsidRDefault="009C393F" w:rsidP="009C393F">
      <w:pPr>
        <w:spacing w:after="0"/>
        <w:rPr>
          <w:rFonts w:eastAsia="Times New Roman" w:cs="Tahoma"/>
          <w:szCs w:val="24"/>
          <w:lang w:eastAsia="cs-CZ"/>
        </w:rPr>
      </w:pPr>
    </w:p>
    <w:p w:rsidR="009C393F" w:rsidRDefault="009C393F" w:rsidP="009C393F">
      <w:pPr>
        <w:spacing w:after="0"/>
        <w:rPr>
          <w:rFonts w:eastAsia="Times New Roman" w:cs="Tahoma"/>
          <w:szCs w:val="24"/>
          <w:lang w:eastAsia="cs-CZ"/>
        </w:rPr>
      </w:pPr>
    </w:p>
    <w:p w:rsidR="009C393F" w:rsidRDefault="009C393F" w:rsidP="009C393F">
      <w:pPr>
        <w:spacing w:after="0"/>
        <w:rPr>
          <w:rFonts w:eastAsia="Times New Roman" w:cs="Tahoma"/>
          <w:szCs w:val="24"/>
          <w:lang w:eastAsia="cs-CZ"/>
        </w:rPr>
      </w:pPr>
    </w:p>
    <w:p w:rsidR="009C393F" w:rsidRDefault="009C393F" w:rsidP="009C393F">
      <w:pPr>
        <w:spacing w:after="0"/>
        <w:rPr>
          <w:rFonts w:eastAsia="Times New Roman" w:cs="Tahoma"/>
          <w:szCs w:val="24"/>
          <w:lang w:eastAsia="cs-CZ"/>
        </w:rPr>
      </w:pPr>
    </w:p>
    <w:p w:rsidR="009C393F" w:rsidRDefault="009C393F" w:rsidP="009C393F">
      <w:pPr>
        <w:spacing w:after="0"/>
        <w:rPr>
          <w:rFonts w:eastAsia="Times New Roman" w:cs="Tahoma"/>
          <w:szCs w:val="24"/>
          <w:lang w:eastAsia="cs-CZ"/>
        </w:rPr>
      </w:pPr>
    </w:p>
    <w:p w:rsidR="009C393F" w:rsidRDefault="009C393F" w:rsidP="009C393F">
      <w:pPr>
        <w:spacing w:after="0"/>
        <w:rPr>
          <w:rFonts w:eastAsia="Times New Roman" w:cs="Tahoma"/>
          <w:szCs w:val="24"/>
          <w:lang w:eastAsia="cs-CZ"/>
        </w:rPr>
      </w:pPr>
    </w:p>
    <w:p w:rsidR="009C393F" w:rsidRDefault="009C393F" w:rsidP="009C393F">
      <w:pPr>
        <w:spacing w:after="0"/>
        <w:rPr>
          <w:rFonts w:eastAsia="Times New Roman" w:cs="Tahoma"/>
          <w:szCs w:val="24"/>
          <w:lang w:eastAsia="cs-CZ"/>
        </w:rPr>
      </w:pPr>
    </w:p>
    <w:p w:rsidR="009C393F" w:rsidRDefault="009C393F" w:rsidP="009C393F">
      <w:pPr>
        <w:spacing w:after="0"/>
        <w:rPr>
          <w:rFonts w:eastAsia="Times New Roman" w:cs="Tahoma"/>
          <w:szCs w:val="24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9C393F" w:rsidRDefault="009C393F" w:rsidP="009C393F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C393F" w:rsidRDefault="009C393F" w:rsidP="009C393F">
      <w:pPr>
        <w:rPr>
          <w:rFonts w:cs="Tahoma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C393F" w:rsidRDefault="009C393F" w:rsidP="009C393F">
      <w:pPr>
        <w:rPr>
          <w:rFonts w:cs="Tahoma"/>
          <w:lang w:eastAsia="cs-CZ"/>
        </w:rPr>
      </w:pPr>
    </w:p>
    <w:p w:rsidR="009C393F" w:rsidRDefault="009C393F" w:rsidP="009C393F">
      <w:pPr>
        <w:rPr>
          <w:rFonts w:cs="Tahoma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9C393F" w:rsidRDefault="009C393F" w:rsidP="009C393F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30. března 2022</w:t>
      </w: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9C393F" w:rsidRDefault="009C393F" w:rsidP="009C393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C393F" w:rsidRDefault="009C393F" w:rsidP="009C393F">
      <w:pPr>
        <w:spacing w:after="0"/>
        <w:rPr>
          <w:rFonts w:cs="Tahoma"/>
          <w:lang w:eastAsia="cs-CZ"/>
        </w:rPr>
      </w:pPr>
    </w:p>
    <w:p w:rsidR="009C393F" w:rsidRPr="00886AB6" w:rsidRDefault="009C393F" w:rsidP="009C393F">
      <w:pPr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:rsidR="009C393F" w:rsidRDefault="009C393F" w:rsidP="009C393F">
      <w:pPr>
        <w:rPr>
          <w:rFonts w:cs="Tahoma"/>
          <w:szCs w:val="20"/>
        </w:rPr>
      </w:pPr>
    </w:p>
    <w:p w:rsidR="00EC5B5F" w:rsidRPr="0008044C" w:rsidRDefault="00EC5B5F" w:rsidP="00EC5B5F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 w:line="259" w:lineRule="auto"/>
        <w:jc w:val="left"/>
        <w:outlineLvl w:val="1"/>
        <w:rPr>
          <w:rFonts w:cs="Tahoma"/>
          <w:szCs w:val="20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lastRenderedPageBreak/>
        <w:t>1</w:t>
      </w:r>
      <w:r w:rsidRPr="0008044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ZŠ Poděbradova, Jezerní, Chelčického</w:t>
      </w:r>
      <w:r w:rsidRPr="0008044C">
        <w:rPr>
          <w:rFonts w:eastAsia="Calibri" w:cs="Tahoma"/>
          <w:b/>
          <w:bCs/>
          <w:sz w:val="24"/>
          <w:szCs w:val="24"/>
          <w:u w:val="single"/>
          <w:lang w:eastAsia="cs-CZ"/>
        </w:rPr>
        <w:t xml:space="preserve"> – bezbari</w:t>
      </w:r>
      <w:r>
        <w:rPr>
          <w:rFonts w:eastAsia="Calibri" w:cs="Tahoma"/>
          <w:b/>
          <w:bCs/>
          <w:sz w:val="24"/>
          <w:szCs w:val="24"/>
          <w:u w:val="single"/>
          <w:lang w:eastAsia="cs-CZ"/>
        </w:rPr>
        <w:t>é</w:t>
      </w:r>
      <w:r w:rsidRPr="0008044C">
        <w:rPr>
          <w:rFonts w:eastAsia="Calibri" w:cs="Tahoma"/>
          <w:b/>
          <w:bCs/>
          <w:sz w:val="24"/>
          <w:szCs w:val="24"/>
          <w:u w:val="single"/>
          <w:lang w:eastAsia="cs-CZ"/>
        </w:rPr>
        <w:t>rové WC</w:t>
      </w:r>
    </w:p>
    <w:p w:rsidR="00EC5B5F" w:rsidRDefault="00EC5B5F" w:rsidP="00EC5B5F">
      <w:pPr>
        <w:spacing w:after="0" w:line="256" w:lineRule="auto"/>
        <w:ind w:right="-711"/>
        <w:jc w:val="left"/>
        <w:rPr>
          <w:rFonts w:cs="Tahoma"/>
          <w:szCs w:val="20"/>
        </w:rPr>
      </w:pPr>
    </w:p>
    <w:p w:rsidR="00EC5B5F" w:rsidRPr="00A23E01" w:rsidRDefault="00EC5B5F" w:rsidP="00EC5B5F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A23E01">
        <w:rPr>
          <w:rFonts w:cs="Tahoma"/>
          <w:b/>
          <w:bCs/>
          <w:szCs w:val="20"/>
          <w:u w:val="single"/>
        </w:rPr>
        <w:t>Návrh usnesení:</w:t>
      </w:r>
    </w:p>
    <w:p w:rsidR="00EC5B5F" w:rsidRPr="00A23E01" w:rsidRDefault="00EC5B5F" w:rsidP="00EC5B5F">
      <w:pPr>
        <w:spacing w:after="0" w:line="256" w:lineRule="auto"/>
        <w:jc w:val="left"/>
        <w:rPr>
          <w:rFonts w:cs="Tahoma"/>
          <w:bCs/>
          <w:szCs w:val="20"/>
          <w:lang w:eastAsia="zh-CN"/>
        </w:rPr>
      </w:pPr>
      <w:r w:rsidRPr="00A23E01">
        <w:rPr>
          <w:rFonts w:cs="Tahoma"/>
          <w:bCs/>
          <w:szCs w:val="20"/>
          <w:lang w:eastAsia="zh-CN"/>
        </w:rPr>
        <w:t>RM po projednání</w:t>
      </w:r>
    </w:p>
    <w:p w:rsidR="00EC5B5F" w:rsidRPr="00A23E01" w:rsidRDefault="00EC5B5F" w:rsidP="00EC5B5F">
      <w:pPr>
        <w:pStyle w:val="Nadpis3"/>
        <w:rPr>
          <w:color w:val="auto"/>
          <w:lang w:eastAsia="zh-CN"/>
        </w:rPr>
      </w:pPr>
      <w:r w:rsidRPr="00A23E01">
        <w:rPr>
          <w:color w:val="auto"/>
          <w:lang w:eastAsia="zh-CN"/>
        </w:rPr>
        <w:t>I. Revokuje</w:t>
      </w:r>
    </w:p>
    <w:p w:rsidR="00EC5B5F" w:rsidRPr="00A23E01" w:rsidRDefault="00EC5B5F" w:rsidP="00EC5B5F">
      <w:pPr>
        <w:spacing w:after="0" w:line="256" w:lineRule="auto"/>
        <w:jc w:val="left"/>
        <w:rPr>
          <w:rFonts w:cs="Tahoma"/>
          <w:bCs/>
          <w:szCs w:val="20"/>
        </w:rPr>
      </w:pPr>
      <w:r w:rsidRPr="00A23E01">
        <w:rPr>
          <w:rFonts w:cs="Tahoma"/>
          <w:bCs/>
          <w:szCs w:val="20"/>
        </w:rPr>
        <w:t xml:space="preserve">usnesení RM </w:t>
      </w:r>
      <w:r w:rsidRPr="00A23E01">
        <w:rPr>
          <w:lang w:eastAsia="cs-CZ"/>
        </w:rPr>
        <w:t xml:space="preserve">č. 2735/2022 ze dne </w:t>
      </w:r>
      <w:proofErr w:type="gramStart"/>
      <w:r w:rsidRPr="00A23E01">
        <w:rPr>
          <w:lang w:eastAsia="cs-CZ"/>
        </w:rPr>
        <w:t>16.03.2022</w:t>
      </w:r>
      <w:proofErr w:type="gramEnd"/>
      <w:r w:rsidRPr="00A23E01">
        <w:rPr>
          <w:lang w:eastAsia="cs-CZ"/>
        </w:rPr>
        <w:t>.</w:t>
      </w:r>
    </w:p>
    <w:p w:rsidR="00EC5B5F" w:rsidRPr="00A23E01" w:rsidRDefault="00EC5B5F" w:rsidP="00EC5B5F">
      <w:pPr>
        <w:pStyle w:val="Nadpis3"/>
        <w:rPr>
          <w:color w:val="auto"/>
        </w:rPr>
      </w:pPr>
      <w:r w:rsidRPr="00A23E01">
        <w:rPr>
          <w:color w:val="auto"/>
        </w:rPr>
        <w:t>I. Schvaluje</w:t>
      </w:r>
    </w:p>
    <w:p w:rsidR="00EC5B5F" w:rsidRPr="00A23E01" w:rsidRDefault="00EC5B5F" w:rsidP="00EC5B5F">
      <w:pPr>
        <w:spacing w:after="0"/>
      </w:pPr>
      <w:r w:rsidRPr="00A23E01">
        <w:rPr>
          <w:lang w:eastAsia="cs-CZ"/>
        </w:rPr>
        <w:t xml:space="preserve">vyhodnocení výběrového řízení provedené hodnotící komisí na realizaci veřejné zakázky </w:t>
      </w:r>
      <w:r w:rsidRPr="00A23E01">
        <w:rPr>
          <w:rFonts w:eastAsia="Calibri"/>
          <w:lang w:eastAsia="cs-CZ"/>
        </w:rPr>
        <w:t>„</w:t>
      </w:r>
      <w:r w:rsidRPr="00A23E01">
        <w:rPr>
          <w:rFonts w:eastAsia="Times New Roman"/>
          <w:bCs/>
          <w:lang w:eastAsia="cs-CZ"/>
        </w:rPr>
        <w:t>ZŠ Poděbradova, Jezerní, Chelčického</w:t>
      </w:r>
      <w:r w:rsidRPr="00A23E01">
        <w:rPr>
          <w:rFonts w:eastAsia="Calibri"/>
          <w:bCs/>
          <w:lang w:eastAsia="cs-CZ"/>
        </w:rPr>
        <w:t xml:space="preserve"> – bezbariérové WC</w:t>
      </w:r>
      <w:r w:rsidRPr="00A23E01">
        <w:rPr>
          <w:rFonts w:eastAsia="Calibri"/>
          <w:lang w:eastAsia="cs-CZ"/>
        </w:rPr>
        <w:t>“.</w:t>
      </w:r>
    </w:p>
    <w:p w:rsidR="00EC5B5F" w:rsidRPr="00A23E01" w:rsidRDefault="00EC5B5F" w:rsidP="00EC5B5F">
      <w:pPr>
        <w:pStyle w:val="Nadpis3"/>
        <w:rPr>
          <w:color w:val="auto"/>
        </w:rPr>
      </w:pPr>
      <w:r w:rsidRPr="00A23E01">
        <w:rPr>
          <w:color w:val="auto"/>
        </w:rPr>
        <w:t>II. Schvaluje</w:t>
      </w:r>
    </w:p>
    <w:p w:rsidR="00A23E01" w:rsidRPr="00A23E01" w:rsidRDefault="00A23E01" w:rsidP="00A23E01">
      <w:pPr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A23E01">
        <w:rPr>
          <w:rFonts w:cs="Tahoma"/>
          <w:szCs w:val="20"/>
        </w:rPr>
        <w:t xml:space="preserve">uzavření smlouvy o dílo s firmou STAVEBNÍ SPOLEČNOST H a T, spol. s r. o., Strakonice II, Komenského 373, IČ 45023522, za cenu 425.962,46 Kč bez DPH, tj. za celkovou cenu včetně DPH 515.414,58 Kč, termín plnění od </w:t>
      </w:r>
      <w:proofErr w:type="gramStart"/>
      <w:r w:rsidRPr="00A23E01">
        <w:rPr>
          <w:rFonts w:cs="Tahoma"/>
          <w:szCs w:val="20"/>
        </w:rPr>
        <w:t>01.07.2022</w:t>
      </w:r>
      <w:proofErr w:type="gramEnd"/>
      <w:r w:rsidRPr="00A23E01">
        <w:rPr>
          <w:rFonts w:cs="Tahoma"/>
          <w:szCs w:val="20"/>
        </w:rPr>
        <w:t xml:space="preserve"> do 27.08.2022. Předmětem smlouvy je realizace stavby „ZŠ Poděbradova, Jezerní, Chelčického – bezbariérové WC“.</w:t>
      </w:r>
    </w:p>
    <w:p w:rsidR="00EC5B5F" w:rsidRPr="00A23E01" w:rsidRDefault="00EC5B5F" w:rsidP="00EC5B5F">
      <w:pPr>
        <w:keepNext/>
        <w:spacing w:after="0"/>
        <w:jc w:val="left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A23E01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:rsidR="00EC5B5F" w:rsidRPr="00A23E01" w:rsidRDefault="00EC5B5F" w:rsidP="004F0938">
      <w:pPr>
        <w:spacing w:after="0"/>
      </w:pPr>
      <w:r w:rsidRPr="00A23E01">
        <w:t xml:space="preserve">starostu města podpisem příslušné smlouvy na realizaci stavby </w:t>
      </w:r>
      <w:r w:rsidRPr="00A23E01">
        <w:rPr>
          <w:rFonts w:eastAsia="Calibri"/>
          <w:lang w:eastAsia="cs-CZ"/>
        </w:rPr>
        <w:t>„</w:t>
      </w:r>
      <w:r w:rsidRPr="00A23E01">
        <w:rPr>
          <w:rFonts w:eastAsia="Times New Roman"/>
          <w:bCs/>
          <w:lang w:eastAsia="cs-CZ"/>
        </w:rPr>
        <w:t>ZŠ Poděbradova, Jezerní, Chelčického</w:t>
      </w:r>
      <w:r w:rsidRPr="00A23E01">
        <w:rPr>
          <w:rFonts w:eastAsia="Calibri"/>
          <w:bCs/>
          <w:lang w:eastAsia="cs-CZ"/>
        </w:rPr>
        <w:t xml:space="preserve"> – bezbariérové WC</w:t>
      </w:r>
      <w:r w:rsidRPr="00A23E01">
        <w:rPr>
          <w:rFonts w:eastAsia="Calibri"/>
          <w:lang w:eastAsia="cs-CZ"/>
        </w:rPr>
        <w:t>“.</w:t>
      </w:r>
    </w:p>
    <w:p w:rsidR="004F0938" w:rsidRDefault="004F0938" w:rsidP="004F0938">
      <w:pPr>
        <w:spacing w:after="0"/>
      </w:pPr>
    </w:p>
    <w:p w:rsidR="005C0229" w:rsidRDefault="005C0229" w:rsidP="004F0938">
      <w:pPr>
        <w:pStyle w:val="Nadpis2"/>
      </w:pPr>
      <w:r>
        <w:t xml:space="preserve">2) </w:t>
      </w:r>
      <w:r w:rsidR="00904093">
        <w:t xml:space="preserve">Metrostav </w:t>
      </w:r>
      <w:proofErr w:type="spellStart"/>
      <w:r w:rsidR="00904093">
        <w:t>Infrastructure</w:t>
      </w:r>
      <w:proofErr w:type="spellEnd"/>
      <w:r w:rsidR="00904093">
        <w:t xml:space="preserve"> a.s. – žádost o umístění p</w:t>
      </w:r>
      <w:r>
        <w:t>rovizorní lávk</w:t>
      </w:r>
      <w:r w:rsidR="00904093">
        <w:t>y</w:t>
      </w:r>
      <w:r>
        <w:t xml:space="preserve"> pro pěší</w:t>
      </w:r>
    </w:p>
    <w:p w:rsidR="00946FF1" w:rsidRDefault="00946FF1" w:rsidP="00904093">
      <w:pPr>
        <w:spacing w:after="0"/>
        <w:rPr>
          <w:lang w:eastAsia="cs-CZ"/>
        </w:rPr>
      </w:pPr>
    </w:p>
    <w:p w:rsidR="002D3D8D" w:rsidRPr="00A23E01" w:rsidRDefault="002D3D8D" w:rsidP="002D3D8D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A23E01">
        <w:rPr>
          <w:rFonts w:cs="Tahoma"/>
          <w:b/>
          <w:bCs/>
          <w:szCs w:val="20"/>
          <w:u w:val="single"/>
        </w:rPr>
        <w:t>Návrh usnesení:</w:t>
      </w:r>
    </w:p>
    <w:p w:rsidR="002D3D8D" w:rsidRPr="00A23E01" w:rsidRDefault="002D3D8D" w:rsidP="002D3D8D">
      <w:pPr>
        <w:spacing w:after="0" w:line="256" w:lineRule="auto"/>
        <w:jc w:val="left"/>
        <w:rPr>
          <w:rFonts w:cs="Tahoma"/>
          <w:bCs/>
          <w:szCs w:val="20"/>
          <w:lang w:eastAsia="zh-CN"/>
        </w:rPr>
      </w:pPr>
      <w:r w:rsidRPr="00A23E01">
        <w:rPr>
          <w:rFonts w:cs="Tahoma"/>
          <w:bCs/>
          <w:szCs w:val="20"/>
          <w:lang w:eastAsia="zh-CN"/>
        </w:rPr>
        <w:t>RM po projednání</w:t>
      </w:r>
    </w:p>
    <w:p w:rsidR="002D3D8D" w:rsidRPr="00A23E01" w:rsidRDefault="002D3D8D" w:rsidP="002D3D8D">
      <w:pPr>
        <w:pStyle w:val="Nadpis3"/>
        <w:rPr>
          <w:color w:val="auto"/>
          <w:lang w:eastAsia="zh-CN"/>
        </w:rPr>
      </w:pPr>
      <w:r w:rsidRPr="00A23E01">
        <w:rPr>
          <w:color w:val="auto"/>
          <w:lang w:eastAsia="zh-CN"/>
        </w:rPr>
        <w:t xml:space="preserve">I. </w:t>
      </w:r>
      <w:r>
        <w:rPr>
          <w:color w:val="auto"/>
          <w:lang w:eastAsia="zh-CN"/>
        </w:rPr>
        <w:t>Schvaluje</w:t>
      </w:r>
    </w:p>
    <w:p w:rsidR="002D3D8D" w:rsidRDefault="002D3D8D" w:rsidP="002D3D8D">
      <w:pPr>
        <w:spacing w:after="0"/>
      </w:pPr>
      <w:r>
        <w:rPr>
          <w:rFonts w:cs="Tahoma"/>
          <w:bCs/>
          <w:szCs w:val="20"/>
        </w:rPr>
        <w:t xml:space="preserve">v souvislostí s </w:t>
      </w:r>
      <w:r>
        <w:t xml:space="preserve">rekonstrukcí </w:t>
      </w:r>
      <w:r w:rsidRPr="00904093">
        <w:rPr>
          <w:rFonts w:cs="Tahoma"/>
        </w:rPr>
        <w:t xml:space="preserve">mostu </w:t>
      </w:r>
      <w:r w:rsidRPr="00904093">
        <w:rPr>
          <w:rFonts w:cs="Tahoma"/>
          <w:szCs w:val="20"/>
        </w:rPr>
        <w:t xml:space="preserve">ev. č. 22-038 přes </w:t>
      </w:r>
      <w:r>
        <w:rPr>
          <w:rFonts w:cs="Tahoma"/>
          <w:szCs w:val="20"/>
        </w:rPr>
        <w:t xml:space="preserve">řeku </w:t>
      </w:r>
      <w:r w:rsidRPr="00904093">
        <w:rPr>
          <w:rFonts w:cs="Tahoma"/>
          <w:szCs w:val="20"/>
        </w:rPr>
        <w:t>Volyňku ve Strakonicích</w:t>
      </w:r>
      <w:r>
        <w:rPr>
          <w:rFonts w:cs="Tahoma"/>
          <w:bCs/>
          <w:szCs w:val="20"/>
        </w:rPr>
        <w:t xml:space="preserve"> umístění provizorní lávky na pozemky v majetku města </w:t>
      </w:r>
      <w:r>
        <w:t>p. č. 726/7, p. č. 714/6 a p. č. 491/1, vše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Nové Strakonice, a to v termínu od </w:t>
      </w:r>
      <w:proofErr w:type="gramStart"/>
      <w:r>
        <w:t>01.04.2022</w:t>
      </w:r>
      <w:proofErr w:type="gramEnd"/>
      <w:r>
        <w:t xml:space="preserve"> do 04.07.2022.</w:t>
      </w:r>
    </w:p>
    <w:p w:rsidR="002D3D8D" w:rsidRDefault="002D3D8D" w:rsidP="002D3D8D">
      <w:pPr>
        <w:spacing w:after="0"/>
      </w:pPr>
      <w:r>
        <w:t xml:space="preserve">Tento souhlas nenahrazuje souhlas odboru dopravy </w:t>
      </w:r>
      <w:proofErr w:type="spellStart"/>
      <w:r>
        <w:t>MěÚ</w:t>
      </w:r>
      <w:proofErr w:type="spellEnd"/>
      <w:r>
        <w:t xml:space="preserve"> Strakonice.</w:t>
      </w:r>
    </w:p>
    <w:p w:rsidR="00946FF1" w:rsidRDefault="00946FF1" w:rsidP="002D3D8D">
      <w:pPr>
        <w:spacing w:after="0"/>
        <w:rPr>
          <w:lang w:eastAsia="cs-CZ"/>
        </w:rPr>
      </w:pPr>
    </w:p>
    <w:p w:rsidR="00946FF1" w:rsidRDefault="00946FF1" w:rsidP="002D3D8D">
      <w:pPr>
        <w:keepNext/>
        <w:keepLines/>
        <w:spacing w:after="0"/>
        <w:outlineLvl w:val="1"/>
        <w:rPr>
          <w:rFonts w:eastAsia="Times New Roman" w:cstheme="majorBidi"/>
          <w:b/>
          <w:color w:val="000000" w:themeColor="text1"/>
          <w:sz w:val="24"/>
          <w:szCs w:val="26"/>
          <w:u w:val="single"/>
          <w:lang w:eastAsia="cs-CZ"/>
        </w:rPr>
      </w:pPr>
      <w:r>
        <w:rPr>
          <w:rFonts w:eastAsia="Times New Roman" w:cstheme="majorBidi"/>
          <w:b/>
          <w:color w:val="000000" w:themeColor="text1"/>
          <w:sz w:val="24"/>
          <w:szCs w:val="26"/>
          <w:u w:val="single"/>
          <w:lang w:eastAsia="cs-CZ"/>
        </w:rPr>
        <w:t>3) Vyhlášení záměru na výpůjčku 9 bytových jednotek v domech s pečovatelskou službou č. p. 1281, ul. Jezerní, Strakonice a č. p. 1283, ul. Rybniční, Strakonice</w:t>
      </w:r>
    </w:p>
    <w:p w:rsidR="00946FF1" w:rsidRDefault="00946FF1" w:rsidP="00946FF1">
      <w:pPr>
        <w:spacing w:after="0"/>
        <w:rPr>
          <w:rFonts w:cs="Tahoma"/>
          <w:color w:val="000000" w:themeColor="text1"/>
        </w:rPr>
      </w:pPr>
    </w:p>
    <w:p w:rsidR="00946FF1" w:rsidRDefault="00946FF1" w:rsidP="00946FF1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:rsidR="00946FF1" w:rsidRDefault="00946FF1" w:rsidP="00946FF1">
      <w:pPr>
        <w:tabs>
          <w:tab w:val="left" w:pos="6345"/>
        </w:tabs>
        <w:spacing w:after="0"/>
        <w:rPr>
          <w:rFonts w:eastAsia="Times New Roman" w:cs="Tahoma"/>
          <w:bCs/>
          <w:color w:val="000000" w:themeColor="text1"/>
          <w:szCs w:val="20"/>
          <w:lang w:eastAsia="cs-CZ"/>
        </w:rPr>
      </w:pPr>
      <w:r>
        <w:rPr>
          <w:rFonts w:eastAsia="Times New Roman" w:cs="Tahoma"/>
          <w:bCs/>
          <w:color w:val="000000" w:themeColor="text1"/>
          <w:szCs w:val="20"/>
          <w:lang w:eastAsia="cs-CZ"/>
        </w:rPr>
        <w:t>RM po projednání</w:t>
      </w:r>
    </w:p>
    <w:p w:rsidR="00946FF1" w:rsidRDefault="00946FF1" w:rsidP="00946FF1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I. Schvaluje</w:t>
      </w:r>
    </w:p>
    <w:p w:rsidR="00946FF1" w:rsidRDefault="00946FF1" w:rsidP="00946FF1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 xml:space="preserve">vyhlášení záměru na výpůjčku: </w:t>
      </w:r>
    </w:p>
    <w:p w:rsidR="00946FF1" w:rsidRPr="00946FF1" w:rsidRDefault="00946FF1" w:rsidP="00946FF1">
      <w:pPr>
        <w:numPr>
          <w:ilvl w:val="0"/>
          <w:numId w:val="1"/>
        </w:numPr>
        <w:spacing w:after="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 xml:space="preserve">Bytu </w:t>
      </w:r>
      <w:r w:rsidRPr="00946FF1">
        <w:rPr>
          <w:szCs w:val="20"/>
        </w:rPr>
        <w:t>č. 004, 1+0, 39,52 m</w:t>
      </w:r>
      <w:r w:rsidRPr="00946FF1">
        <w:rPr>
          <w:szCs w:val="20"/>
          <w:vertAlign w:val="superscript"/>
        </w:rPr>
        <w:t>2</w:t>
      </w:r>
      <w:r w:rsidRPr="00946FF1">
        <w:rPr>
          <w:szCs w:val="20"/>
        </w:rPr>
        <w:t xml:space="preserve"> ve II. nadzemním podlaží domu č. p. 1281, v části obce </w:t>
      </w:r>
      <w:r w:rsidR="002E583A">
        <w:rPr>
          <w:szCs w:val="20"/>
        </w:rPr>
        <w:t xml:space="preserve">       </w:t>
      </w:r>
      <w:r w:rsidRPr="00946FF1">
        <w:rPr>
          <w:szCs w:val="20"/>
        </w:rPr>
        <w:t xml:space="preserve">Strakonice I, ul. Jezerní, který je součástí pozemku </w:t>
      </w:r>
      <w:proofErr w:type="spellStart"/>
      <w:r w:rsidRPr="00946FF1">
        <w:rPr>
          <w:szCs w:val="20"/>
        </w:rPr>
        <w:t>parc</w:t>
      </w:r>
      <w:proofErr w:type="spellEnd"/>
      <w:r w:rsidRPr="00946FF1">
        <w:rPr>
          <w:szCs w:val="20"/>
        </w:rPr>
        <w:t xml:space="preserve">. </w:t>
      </w:r>
      <w:proofErr w:type="gramStart"/>
      <w:r w:rsidRPr="00946FF1">
        <w:rPr>
          <w:szCs w:val="20"/>
        </w:rPr>
        <w:t>č.</w:t>
      </w:r>
      <w:proofErr w:type="gramEnd"/>
      <w:r w:rsidRPr="00946FF1">
        <w:rPr>
          <w:szCs w:val="20"/>
        </w:rPr>
        <w:t xml:space="preserve"> st.  3539, obec Strakonice, k. </w:t>
      </w:r>
      <w:proofErr w:type="spellStart"/>
      <w:r w:rsidRPr="00946FF1">
        <w:rPr>
          <w:szCs w:val="20"/>
        </w:rPr>
        <w:t>ú.</w:t>
      </w:r>
      <w:proofErr w:type="spellEnd"/>
      <w:r w:rsidRPr="00946FF1">
        <w:rPr>
          <w:szCs w:val="20"/>
        </w:rPr>
        <w:t xml:space="preserve"> Strakonice</w:t>
      </w:r>
    </w:p>
    <w:p w:rsidR="00946FF1" w:rsidRP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>Budova je zařazena dle průkazu energetické náročnosti budovy do třídy D</w:t>
      </w:r>
    </w:p>
    <w:p w:rsidR="00946FF1" w:rsidRP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</w:p>
    <w:p w:rsidR="00946FF1" w:rsidRPr="00946FF1" w:rsidRDefault="00946FF1" w:rsidP="00946FF1">
      <w:pPr>
        <w:numPr>
          <w:ilvl w:val="0"/>
          <w:numId w:val="1"/>
        </w:numPr>
        <w:spacing w:after="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 xml:space="preserve">Bytu </w:t>
      </w:r>
      <w:r w:rsidRPr="00946FF1">
        <w:rPr>
          <w:szCs w:val="20"/>
        </w:rPr>
        <w:t>č. 006, 1+0, 44,38 m</w:t>
      </w:r>
      <w:r w:rsidRPr="00946FF1">
        <w:rPr>
          <w:szCs w:val="20"/>
          <w:vertAlign w:val="superscript"/>
        </w:rPr>
        <w:t>2</w:t>
      </w:r>
      <w:r w:rsidRPr="00946FF1">
        <w:rPr>
          <w:szCs w:val="20"/>
        </w:rPr>
        <w:t xml:space="preserve"> ve II. nadzemním podlaží domu č. p. 1281, v části obce</w:t>
      </w:r>
      <w:r w:rsidR="002E583A">
        <w:rPr>
          <w:szCs w:val="20"/>
        </w:rPr>
        <w:t xml:space="preserve">      </w:t>
      </w:r>
      <w:r w:rsidRPr="00946FF1">
        <w:rPr>
          <w:szCs w:val="20"/>
        </w:rPr>
        <w:t xml:space="preserve"> Strakonice I, ul. Jezerní, který je součástí pozemku </w:t>
      </w:r>
      <w:proofErr w:type="spellStart"/>
      <w:r w:rsidRPr="00946FF1">
        <w:rPr>
          <w:szCs w:val="20"/>
        </w:rPr>
        <w:t>parc</w:t>
      </w:r>
      <w:proofErr w:type="spellEnd"/>
      <w:r w:rsidRPr="00946FF1">
        <w:rPr>
          <w:szCs w:val="20"/>
        </w:rPr>
        <w:t xml:space="preserve">. </w:t>
      </w:r>
      <w:proofErr w:type="gramStart"/>
      <w:r w:rsidRPr="00946FF1">
        <w:rPr>
          <w:szCs w:val="20"/>
        </w:rPr>
        <w:t>č.</w:t>
      </w:r>
      <w:proofErr w:type="gramEnd"/>
      <w:r w:rsidRPr="00946FF1">
        <w:rPr>
          <w:szCs w:val="20"/>
        </w:rPr>
        <w:t xml:space="preserve"> st.  3539, obec Strakonice, k. </w:t>
      </w:r>
      <w:proofErr w:type="spellStart"/>
      <w:r w:rsidRPr="00946FF1">
        <w:rPr>
          <w:szCs w:val="20"/>
        </w:rPr>
        <w:t>ú.</w:t>
      </w:r>
      <w:proofErr w:type="spellEnd"/>
      <w:r w:rsidRPr="00946FF1">
        <w:rPr>
          <w:szCs w:val="20"/>
        </w:rPr>
        <w:t xml:space="preserve"> Strakonice</w:t>
      </w:r>
    </w:p>
    <w:p w:rsidR="00946FF1" w:rsidRP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>Budova je zařazena dle průkazu energetické náročnosti budovy do třídy D</w:t>
      </w:r>
    </w:p>
    <w:p w:rsidR="00946FF1" w:rsidRP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</w:p>
    <w:p w:rsidR="00946FF1" w:rsidRPr="00946FF1" w:rsidRDefault="00946FF1" w:rsidP="00946FF1">
      <w:pPr>
        <w:numPr>
          <w:ilvl w:val="0"/>
          <w:numId w:val="1"/>
        </w:numPr>
        <w:spacing w:after="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>Bytu</w:t>
      </w:r>
      <w:r w:rsidRPr="00946FF1">
        <w:rPr>
          <w:szCs w:val="20"/>
        </w:rPr>
        <w:t xml:space="preserve"> č. 007, 2+0, 54,09 m</w:t>
      </w:r>
      <w:r w:rsidRPr="00946FF1">
        <w:rPr>
          <w:szCs w:val="20"/>
          <w:vertAlign w:val="superscript"/>
        </w:rPr>
        <w:t>2</w:t>
      </w:r>
      <w:r w:rsidRPr="00946FF1">
        <w:rPr>
          <w:szCs w:val="20"/>
        </w:rPr>
        <w:t xml:space="preserve"> </w:t>
      </w:r>
      <w:r w:rsidRPr="00946FF1">
        <w:rPr>
          <w:szCs w:val="20"/>
          <w:vertAlign w:val="superscript"/>
        </w:rPr>
        <w:t xml:space="preserve"> </w:t>
      </w:r>
      <w:r w:rsidRPr="00946FF1">
        <w:rPr>
          <w:szCs w:val="20"/>
        </w:rPr>
        <w:t xml:space="preserve">ve II. nadzemním podlaží domu č. p. 1281, v části obce </w:t>
      </w:r>
      <w:r w:rsidR="002E583A">
        <w:rPr>
          <w:szCs w:val="20"/>
        </w:rPr>
        <w:t xml:space="preserve">      </w:t>
      </w:r>
      <w:r w:rsidRPr="00946FF1">
        <w:rPr>
          <w:szCs w:val="20"/>
        </w:rPr>
        <w:t xml:space="preserve">Strakonice I, ul. Jezerní, který je součástí pozemku </w:t>
      </w:r>
      <w:proofErr w:type="spellStart"/>
      <w:r w:rsidRPr="00946FF1">
        <w:rPr>
          <w:szCs w:val="20"/>
        </w:rPr>
        <w:t>parc</w:t>
      </w:r>
      <w:proofErr w:type="spellEnd"/>
      <w:r w:rsidRPr="00946FF1">
        <w:rPr>
          <w:szCs w:val="20"/>
        </w:rPr>
        <w:t xml:space="preserve">. </w:t>
      </w:r>
      <w:proofErr w:type="gramStart"/>
      <w:r w:rsidRPr="00946FF1">
        <w:rPr>
          <w:szCs w:val="20"/>
        </w:rPr>
        <w:t>č.</w:t>
      </w:r>
      <w:proofErr w:type="gramEnd"/>
      <w:r w:rsidRPr="00946FF1">
        <w:rPr>
          <w:szCs w:val="20"/>
        </w:rPr>
        <w:t xml:space="preserve"> st.  3539, obec Strakonice, k. </w:t>
      </w:r>
      <w:proofErr w:type="spellStart"/>
      <w:r w:rsidRPr="00946FF1">
        <w:rPr>
          <w:szCs w:val="20"/>
        </w:rPr>
        <w:t>ú.</w:t>
      </w:r>
      <w:proofErr w:type="spellEnd"/>
      <w:r w:rsidRPr="00946FF1">
        <w:rPr>
          <w:szCs w:val="20"/>
        </w:rPr>
        <w:t xml:space="preserve"> Strakonice</w:t>
      </w:r>
    </w:p>
    <w:p w:rsid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>Budova je zařazena dle průkazu energetické náročnosti budovy do třídy D</w:t>
      </w:r>
    </w:p>
    <w:p w:rsidR="00946FF1" w:rsidRP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</w:p>
    <w:p w:rsidR="00946FF1" w:rsidRPr="00946FF1" w:rsidRDefault="00946FF1" w:rsidP="00946FF1">
      <w:pPr>
        <w:numPr>
          <w:ilvl w:val="0"/>
          <w:numId w:val="1"/>
        </w:numPr>
        <w:spacing w:after="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>Bytu</w:t>
      </w:r>
      <w:r w:rsidRPr="00946FF1">
        <w:rPr>
          <w:szCs w:val="20"/>
        </w:rPr>
        <w:t xml:space="preserve"> č. 008, 1+0, 35,07 m</w:t>
      </w:r>
      <w:r w:rsidRPr="00946FF1">
        <w:rPr>
          <w:szCs w:val="20"/>
          <w:vertAlign w:val="superscript"/>
        </w:rPr>
        <w:t>2</w:t>
      </w:r>
      <w:r w:rsidRPr="00946FF1">
        <w:rPr>
          <w:szCs w:val="20"/>
        </w:rPr>
        <w:t xml:space="preserve"> ve II. nadzemním podlaží domu č. p. 1281, v části obce</w:t>
      </w:r>
      <w:r w:rsidR="002E583A">
        <w:rPr>
          <w:szCs w:val="20"/>
        </w:rPr>
        <w:t xml:space="preserve">      </w:t>
      </w:r>
      <w:r w:rsidRPr="00946FF1">
        <w:rPr>
          <w:szCs w:val="20"/>
        </w:rPr>
        <w:t xml:space="preserve"> Strakonice I, ul. Jezerní, který je součástí pozemku </w:t>
      </w:r>
      <w:proofErr w:type="spellStart"/>
      <w:r w:rsidRPr="00946FF1">
        <w:rPr>
          <w:szCs w:val="20"/>
        </w:rPr>
        <w:t>parc</w:t>
      </w:r>
      <w:proofErr w:type="spellEnd"/>
      <w:r w:rsidRPr="00946FF1">
        <w:rPr>
          <w:szCs w:val="20"/>
        </w:rPr>
        <w:t xml:space="preserve">. </w:t>
      </w:r>
      <w:proofErr w:type="gramStart"/>
      <w:r w:rsidRPr="00946FF1">
        <w:rPr>
          <w:szCs w:val="20"/>
        </w:rPr>
        <w:t>č.</w:t>
      </w:r>
      <w:proofErr w:type="gramEnd"/>
      <w:r w:rsidRPr="00946FF1">
        <w:rPr>
          <w:szCs w:val="20"/>
        </w:rPr>
        <w:t xml:space="preserve"> st.  3539, obec Strakonice, k. </w:t>
      </w:r>
      <w:proofErr w:type="spellStart"/>
      <w:r w:rsidRPr="00946FF1">
        <w:rPr>
          <w:szCs w:val="20"/>
        </w:rPr>
        <w:t>ú.</w:t>
      </w:r>
      <w:proofErr w:type="spellEnd"/>
      <w:r w:rsidRPr="00946FF1">
        <w:rPr>
          <w:szCs w:val="20"/>
        </w:rPr>
        <w:t xml:space="preserve"> Strakonice</w:t>
      </w:r>
    </w:p>
    <w:p w:rsidR="00946FF1" w:rsidRDefault="00946FF1" w:rsidP="00946FF1">
      <w:pPr>
        <w:pStyle w:val="Odstavecseseznamem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46FF1">
        <w:rPr>
          <w:rFonts w:ascii="Tahoma" w:hAnsi="Tahoma" w:cs="Tahoma"/>
          <w:color w:val="000000" w:themeColor="text1"/>
          <w:sz w:val="20"/>
          <w:szCs w:val="20"/>
        </w:rPr>
        <w:lastRenderedPageBreak/>
        <w:t>Budova je zařazena dle průkazu energetické náročnosti budovy do třídy D</w:t>
      </w:r>
    </w:p>
    <w:p w:rsidR="00946FF1" w:rsidRPr="00946FF1" w:rsidRDefault="00946FF1" w:rsidP="00946FF1">
      <w:pPr>
        <w:pStyle w:val="Odstavecseseznamem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946FF1" w:rsidRPr="00946FF1" w:rsidRDefault="00946FF1" w:rsidP="00946FF1">
      <w:pPr>
        <w:numPr>
          <w:ilvl w:val="0"/>
          <w:numId w:val="1"/>
        </w:numPr>
        <w:spacing w:after="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 xml:space="preserve">Bytu </w:t>
      </w:r>
      <w:r w:rsidRPr="00946FF1">
        <w:rPr>
          <w:szCs w:val="20"/>
        </w:rPr>
        <w:t>č. 017, 1+0, 30,10 m</w:t>
      </w:r>
      <w:r w:rsidRPr="00946FF1">
        <w:rPr>
          <w:szCs w:val="20"/>
          <w:vertAlign w:val="superscript"/>
        </w:rPr>
        <w:t xml:space="preserve">2 </w:t>
      </w:r>
      <w:r w:rsidRPr="00946FF1">
        <w:rPr>
          <w:szCs w:val="20"/>
        </w:rPr>
        <w:t xml:space="preserve">ve III. nadzemním podlaží domu č. p. 1281, v části obce </w:t>
      </w:r>
      <w:r w:rsidR="002E583A">
        <w:rPr>
          <w:szCs w:val="20"/>
        </w:rPr>
        <w:t xml:space="preserve">     </w:t>
      </w:r>
      <w:r w:rsidRPr="00946FF1">
        <w:rPr>
          <w:szCs w:val="20"/>
        </w:rPr>
        <w:t xml:space="preserve">Strakonice I, ul. Jezerní, který je součástí pozemku </w:t>
      </w:r>
      <w:proofErr w:type="spellStart"/>
      <w:r w:rsidRPr="00946FF1">
        <w:rPr>
          <w:szCs w:val="20"/>
        </w:rPr>
        <w:t>parc</w:t>
      </w:r>
      <w:proofErr w:type="spellEnd"/>
      <w:r w:rsidRPr="00946FF1">
        <w:rPr>
          <w:szCs w:val="20"/>
        </w:rPr>
        <w:t xml:space="preserve">. </w:t>
      </w:r>
      <w:proofErr w:type="gramStart"/>
      <w:r w:rsidRPr="00946FF1">
        <w:rPr>
          <w:szCs w:val="20"/>
        </w:rPr>
        <w:t>č.</w:t>
      </w:r>
      <w:proofErr w:type="gramEnd"/>
      <w:r w:rsidRPr="00946FF1">
        <w:rPr>
          <w:szCs w:val="20"/>
        </w:rPr>
        <w:t xml:space="preserve"> st.  3539, obec Strakonice, k. </w:t>
      </w:r>
      <w:proofErr w:type="spellStart"/>
      <w:r w:rsidRPr="00946FF1">
        <w:rPr>
          <w:szCs w:val="20"/>
        </w:rPr>
        <w:t>ú.</w:t>
      </w:r>
      <w:proofErr w:type="spellEnd"/>
      <w:r w:rsidRPr="00946FF1">
        <w:rPr>
          <w:szCs w:val="20"/>
        </w:rPr>
        <w:t xml:space="preserve"> Strakonice</w:t>
      </w:r>
    </w:p>
    <w:p w:rsidR="00946FF1" w:rsidRP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>Budova je zařazena dle průkazu energetické náročnosti budovy do třídy D</w:t>
      </w:r>
    </w:p>
    <w:p w:rsidR="00946FF1" w:rsidRP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</w:p>
    <w:p w:rsidR="00946FF1" w:rsidRPr="00946FF1" w:rsidRDefault="00946FF1" w:rsidP="00946FF1">
      <w:pPr>
        <w:numPr>
          <w:ilvl w:val="0"/>
          <w:numId w:val="1"/>
        </w:numPr>
        <w:spacing w:after="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 xml:space="preserve">Bytu </w:t>
      </w:r>
      <w:r w:rsidRPr="00946FF1">
        <w:rPr>
          <w:szCs w:val="20"/>
        </w:rPr>
        <w:t>č. A31, 1+0, 40,06 m</w:t>
      </w:r>
      <w:r w:rsidRPr="00946FF1">
        <w:rPr>
          <w:szCs w:val="20"/>
          <w:vertAlign w:val="superscript"/>
        </w:rPr>
        <w:t xml:space="preserve">2  </w:t>
      </w:r>
      <w:r w:rsidRPr="00946FF1">
        <w:rPr>
          <w:szCs w:val="20"/>
        </w:rPr>
        <w:t xml:space="preserve">ve III. nadzemním podlaží domu č. p. 1283, v části obce </w:t>
      </w:r>
      <w:r w:rsidR="002E583A">
        <w:rPr>
          <w:szCs w:val="20"/>
        </w:rPr>
        <w:t xml:space="preserve">    </w:t>
      </w:r>
      <w:r w:rsidRPr="00946FF1">
        <w:rPr>
          <w:szCs w:val="20"/>
        </w:rPr>
        <w:t xml:space="preserve">Strakonice I, ul. Rybniční, který je součástí pozemku </w:t>
      </w:r>
      <w:proofErr w:type="spellStart"/>
      <w:r w:rsidRPr="00946FF1">
        <w:rPr>
          <w:szCs w:val="20"/>
        </w:rPr>
        <w:t>parc</w:t>
      </w:r>
      <w:proofErr w:type="spellEnd"/>
      <w:r w:rsidRPr="00946FF1">
        <w:rPr>
          <w:szCs w:val="20"/>
        </w:rPr>
        <w:t xml:space="preserve">. </w:t>
      </w:r>
      <w:proofErr w:type="gramStart"/>
      <w:r w:rsidRPr="00946FF1">
        <w:rPr>
          <w:szCs w:val="20"/>
        </w:rPr>
        <w:t>č.</w:t>
      </w:r>
      <w:proofErr w:type="gramEnd"/>
      <w:r w:rsidRPr="00946FF1">
        <w:rPr>
          <w:szCs w:val="20"/>
        </w:rPr>
        <w:t xml:space="preserve"> st.  4015, obec Strakonice, k. </w:t>
      </w:r>
      <w:proofErr w:type="spellStart"/>
      <w:r w:rsidRPr="00946FF1">
        <w:rPr>
          <w:szCs w:val="20"/>
        </w:rPr>
        <w:t>ú.</w:t>
      </w:r>
      <w:proofErr w:type="spellEnd"/>
      <w:r w:rsidRPr="00946FF1">
        <w:rPr>
          <w:szCs w:val="20"/>
        </w:rPr>
        <w:t xml:space="preserve"> Strakonice</w:t>
      </w:r>
    </w:p>
    <w:p w:rsid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>Budova je zařazena dle průkazu energetické náročnosti budovy do třídy D</w:t>
      </w:r>
    </w:p>
    <w:p w:rsidR="00946FF1" w:rsidRP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</w:p>
    <w:p w:rsidR="00946FF1" w:rsidRPr="00946FF1" w:rsidRDefault="00946FF1" w:rsidP="00946FF1">
      <w:pPr>
        <w:numPr>
          <w:ilvl w:val="0"/>
          <w:numId w:val="1"/>
        </w:numPr>
        <w:spacing w:after="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 xml:space="preserve">Bytu </w:t>
      </w:r>
      <w:r w:rsidRPr="00946FF1">
        <w:rPr>
          <w:szCs w:val="20"/>
        </w:rPr>
        <w:t>č. B16, 1+0, 38,75 m</w:t>
      </w:r>
      <w:r w:rsidRPr="00946FF1">
        <w:rPr>
          <w:szCs w:val="20"/>
          <w:vertAlign w:val="superscript"/>
        </w:rPr>
        <w:t xml:space="preserve">2 </w:t>
      </w:r>
      <w:r w:rsidRPr="00946FF1">
        <w:rPr>
          <w:szCs w:val="20"/>
        </w:rPr>
        <w:t>ve I. nadzemním podlaží domu č. p. 1283, v části obce</w:t>
      </w:r>
      <w:r w:rsidR="002E583A">
        <w:rPr>
          <w:szCs w:val="20"/>
        </w:rPr>
        <w:t xml:space="preserve">       </w:t>
      </w:r>
      <w:r w:rsidRPr="00946FF1">
        <w:rPr>
          <w:szCs w:val="20"/>
        </w:rPr>
        <w:t xml:space="preserve"> Strakonice I, ul. Rybniční, který je součástí pozemku </w:t>
      </w:r>
      <w:proofErr w:type="spellStart"/>
      <w:r w:rsidRPr="00946FF1">
        <w:rPr>
          <w:szCs w:val="20"/>
        </w:rPr>
        <w:t>parc</w:t>
      </w:r>
      <w:proofErr w:type="spellEnd"/>
      <w:r w:rsidRPr="00946FF1">
        <w:rPr>
          <w:szCs w:val="20"/>
        </w:rPr>
        <w:t xml:space="preserve">. </w:t>
      </w:r>
      <w:proofErr w:type="gramStart"/>
      <w:r w:rsidRPr="00946FF1">
        <w:rPr>
          <w:szCs w:val="20"/>
        </w:rPr>
        <w:t>č.</w:t>
      </w:r>
      <w:proofErr w:type="gramEnd"/>
      <w:r w:rsidRPr="00946FF1">
        <w:rPr>
          <w:szCs w:val="20"/>
        </w:rPr>
        <w:t xml:space="preserve"> st.  4015, obec Strakonice, k. </w:t>
      </w:r>
      <w:proofErr w:type="spellStart"/>
      <w:r w:rsidRPr="00946FF1">
        <w:rPr>
          <w:szCs w:val="20"/>
        </w:rPr>
        <w:t>ú.</w:t>
      </w:r>
      <w:proofErr w:type="spellEnd"/>
      <w:r w:rsidRPr="00946FF1">
        <w:rPr>
          <w:szCs w:val="20"/>
        </w:rPr>
        <w:t xml:space="preserve"> Strakonice</w:t>
      </w:r>
    </w:p>
    <w:p w:rsid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>Budova je zařazena dle průkazu energetické náročnosti budovy do třídy D</w:t>
      </w:r>
    </w:p>
    <w:p w:rsidR="00946FF1" w:rsidRP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</w:p>
    <w:p w:rsidR="00946FF1" w:rsidRPr="00946FF1" w:rsidRDefault="00946FF1" w:rsidP="00946FF1">
      <w:pPr>
        <w:numPr>
          <w:ilvl w:val="0"/>
          <w:numId w:val="1"/>
        </w:numPr>
        <w:spacing w:after="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 xml:space="preserve">Bytu </w:t>
      </w:r>
      <w:r w:rsidRPr="00946FF1">
        <w:rPr>
          <w:szCs w:val="20"/>
        </w:rPr>
        <w:t>č. B25, 1+0, 32,93 m</w:t>
      </w:r>
      <w:r w:rsidRPr="00946FF1">
        <w:rPr>
          <w:szCs w:val="20"/>
          <w:vertAlign w:val="superscript"/>
        </w:rPr>
        <w:t xml:space="preserve">2 </w:t>
      </w:r>
      <w:r w:rsidRPr="00946FF1">
        <w:rPr>
          <w:szCs w:val="20"/>
        </w:rPr>
        <w:t>ve II. nadzemním podlaží domu č. p. 1283, v části obce</w:t>
      </w:r>
      <w:r w:rsidR="002E583A">
        <w:rPr>
          <w:szCs w:val="20"/>
        </w:rPr>
        <w:t xml:space="preserve">      </w:t>
      </w:r>
      <w:r w:rsidRPr="00946FF1">
        <w:rPr>
          <w:szCs w:val="20"/>
        </w:rPr>
        <w:t xml:space="preserve"> Strakonice I, ul. Rybniční, který je součástí pozemku </w:t>
      </w:r>
      <w:proofErr w:type="spellStart"/>
      <w:r w:rsidRPr="00946FF1">
        <w:rPr>
          <w:szCs w:val="20"/>
        </w:rPr>
        <w:t>parc</w:t>
      </w:r>
      <w:proofErr w:type="spellEnd"/>
      <w:r w:rsidRPr="00946FF1">
        <w:rPr>
          <w:szCs w:val="20"/>
        </w:rPr>
        <w:t xml:space="preserve">. </w:t>
      </w:r>
      <w:proofErr w:type="gramStart"/>
      <w:r w:rsidRPr="00946FF1">
        <w:rPr>
          <w:szCs w:val="20"/>
        </w:rPr>
        <w:t>č.</w:t>
      </w:r>
      <w:proofErr w:type="gramEnd"/>
      <w:r w:rsidRPr="00946FF1">
        <w:rPr>
          <w:szCs w:val="20"/>
        </w:rPr>
        <w:t xml:space="preserve"> st.  4015, obec Strakonice, k. </w:t>
      </w:r>
      <w:proofErr w:type="spellStart"/>
      <w:r w:rsidRPr="00946FF1">
        <w:rPr>
          <w:szCs w:val="20"/>
        </w:rPr>
        <w:t>ú.</w:t>
      </w:r>
      <w:proofErr w:type="spellEnd"/>
      <w:r w:rsidRPr="00946FF1">
        <w:rPr>
          <w:szCs w:val="20"/>
        </w:rPr>
        <w:t xml:space="preserve"> Strakonice</w:t>
      </w:r>
    </w:p>
    <w:p w:rsid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  <w:r w:rsidRPr="00946FF1">
        <w:rPr>
          <w:rFonts w:cs="Tahoma"/>
          <w:color w:val="000000" w:themeColor="text1"/>
          <w:szCs w:val="20"/>
        </w:rPr>
        <w:t>Budova je zařazena dle průkazu energetické náročnosti budovy do třídy D</w:t>
      </w:r>
    </w:p>
    <w:p w:rsidR="00946FF1" w:rsidRPr="00946FF1" w:rsidRDefault="00946FF1" w:rsidP="00946FF1">
      <w:pPr>
        <w:spacing w:after="0"/>
        <w:ind w:left="720"/>
        <w:rPr>
          <w:rFonts w:cs="Tahoma"/>
          <w:color w:val="000000" w:themeColor="text1"/>
          <w:szCs w:val="20"/>
        </w:rPr>
      </w:pPr>
    </w:p>
    <w:p w:rsidR="00946FF1" w:rsidRPr="002E583A" w:rsidRDefault="00946FF1" w:rsidP="002E583A">
      <w:pPr>
        <w:pStyle w:val="Odstavecseseznamem"/>
        <w:numPr>
          <w:ilvl w:val="0"/>
          <w:numId w:val="2"/>
        </w:numPr>
        <w:spacing w:after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E583A">
        <w:rPr>
          <w:rFonts w:ascii="Tahoma" w:hAnsi="Tahoma" w:cs="Tahoma"/>
          <w:color w:val="000000" w:themeColor="text1"/>
          <w:sz w:val="20"/>
          <w:szCs w:val="20"/>
        </w:rPr>
        <w:t xml:space="preserve">Bytu </w:t>
      </w:r>
      <w:r w:rsidRPr="002E583A">
        <w:rPr>
          <w:rFonts w:ascii="Tahoma" w:hAnsi="Tahoma" w:cs="Tahoma"/>
          <w:sz w:val="20"/>
          <w:szCs w:val="20"/>
        </w:rPr>
        <w:t>č. C24, 1+0, 32,93 m</w:t>
      </w:r>
      <w:r w:rsidRPr="002E583A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2E583A">
        <w:rPr>
          <w:rFonts w:ascii="Tahoma" w:hAnsi="Tahoma" w:cs="Tahoma"/>
          <w:sz w:val="20"/>
          <w:szCs w:val="20"/>
        </w:rPr>
        <w:t>ve II. nadzemním podlaží domu č. p. 1283, v části obce</w:t>
      </w:r>
      <w:r w:rsidR="002E583A" w:rsidRPr="002E583A">
        <w:rPr>
          <w:rFonts w:ascii="Tahoma" w:hAnsi="Tahoma" w:cs="Tahoma"/>
          <w:sz w:val="20"/>
          <w:szCs w:val="20"/>
        </w:rPr>
        <w:t xml:space="preserve"> </w:t>
      </w:r>
      <w:r w:rsidR="002E583A">
        <w:rPr>
          <w:rFonts w:ascii="Tahoma" w:hAnsi="Tahoma" w:cs="Tahoma"/>
          <w:sz w:val="20"/>
          <w:szCs w:val="20"/>
        </w:rPr>
        <w:t xml:space="preserve">     </w:t>
      </w:r>
      <w:r w:rsidR="002E583A" w:rsidRPr="002E583A">
        <w:rPr>
          <w:rFonts w:ascii="Tahoma" w:hAnsi="Tahoma" w:cs="Tahoma"/>
          <w:sz w:val="20"/>
          <w:szCs w:val="20"/>
        </w:rPr>
        <w:t xml:space="preserve">  </w:t>
      </w:r>
      <w:r w:rsidRPr="002E583A">
        <w:rPr>
          <w:rFonts w:ascii="Tahoma" w:hAnsi="Tahoma" w:cs="Tahoma"/>
          <w:sz w:val="20"/>
          <w:szCs w:val="20"/>
        </w:rPr>
        <w:t xml:space="preserve">Strakonice I, ul. Rybniční, který je součástí pozemku </w:t>
      </w:r>
      <w:proofErr w:type="spellStart"/>
      <w:r w:rsidRPr="002E583A">
        <w:rPr>
          <w:rFonts w:ascii="Tahoma" w:hAnsi="Tahoma" w:cs="Tahoma"/>
          <w:sz w:val="20"/>
          <w:szCs w:val="20"/>
        </w:rPr>
        <w:t>parc</w:t>
      </w:r>
      <w:proofErr w:type="spellEnd"/>
      <w:r w:rsidRPr="002E583A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2E583A">
        <w:rPr>
          <w:rFonts w:ascii="Tahoma" w:hAnsi="Tahoma" w:cs="Tahoma"/>
          <w:sz w:val="20"/>
          <w:szCs w:val="20"/>
        </w:rPr>
        <w:t>č.</w:t>
      </w:r>
      <w:proofErr w:type="gramEnd"/>
      <w:r w:rsidRPr="002E583A">
        <w:rPr>
          <w:rFonts w:ascii="Tahoma" w:hAnsi="Tahoma" w:cs="Tahoma"/>
          <w:sz w:val="20"/>
          <w:szCs w:val="20"/>
        </w:rPr>
        <w:t xml:space="preserve"> st.  4015, obec Strakonice, k. </w:t>
      </w:r>
      <w:proofErr w:type="spellStart"/>
      <w:r w:rsidRPr="002E583A">
        <w:rPr>
          <w:rFonts w:ascii="Tahoma" w:hAnsi="Tahoma" w:cs="Tahoma"/>
          <w:sz w:val="20"/>
          <w:szCs w:val="20"/>
        </w:rPr>
        <w:t>ú.</w:t>
      </w:r>
      <w:proofErr w:type="spellEnd"/>
      <w:r w:rsidRPr="002E583A">
        <w:rPr>
          <w:rFonts w:ascii="Tahoma" w:hAnsi="Tahoma" w:cs="Tahoma"/>
          <w:sz w:val="20"/>
          <w:szCs w:val="20"/>
        </w:rPr>
        <w:t xml:space="preserve"> Strakonice</w:t>
      </w:r>
    </w:p>
    <w:p w:rsidR="00946FF1" w:rsidRPr="002E583A" w:rsidRDefault="00946FF1" w:rsidP="008F52FE">
      <w:pPr>
        <w:spacing w:after="0"/>
        <w:ind w:left="720"/>
        <w:rPr>
          <w:rFonts w:cs="Tahoma"/>
          <w:color w:val="000000" w:themeColor="text1"/>
          <w:szCs w:val="20"/>
        </w:rPr>
      </w:pPr>
      <w:r w:rsidRPr="002E583A">
        <w:rPr>
          <w:rFonts w:cs="Tahoma"/>
          <w:color w:val="000000" w:themeColor="text1"/>
          <w:szCs w:val="20"/>
        </w:rPr>
        <w:t>Budova je zařazena dle průkazu energetické náročnosti budovy do třídy D</w:t>
      </w:r>
    </w:p>
    <w:p w:rsidR="00946FF1" w:rsidRPr="00946FF1" w:rsidRDefault="00946FF1" w:rsidP="008F52FE">
      <w:pPr>
        <w:spacing w:after="0"/>
        <w:rPr>
          <w:szCs w:val="20"/>
        </w:rPr>
      </w:pPr>
    </w:p>
    <w:p w:rsidR="00946FF1" w:rsidRPr="00946FF1" w:rsidRDefault="00946FF1" w:rsidP="008F52FE">
      <w:pPr>
        <w:spacing w:after="0"/>
        <w:rPr>
          <w:szCs w:val="20"/>
        </w:rPr>
      </w:pPr>
      <w:r w:rsidRPr="00946FF1">
        <w:rPr>
          <w:rFonts w:cs="Tahoma"/>
          <w:color w:val="000000" w:themeColor="text1"/>
          <w:szCs w:val="20"/>
        </w:rPr>
        <w:t>Jedná se o výpůjčku bytů za účelem poskytnutí ubytování uprchlíkům z Ukrajiny v souvislosti s řešením migrační vlny způsobené válkou na Ukrajině.</w:t>
      </w:r>
    </w:p>
    <w:p w:rsidR="008F52FE" w:rsidRDefault="008F52FE" w:rsidP="008F52FE">
      <w:pPr>
        <w:spacing w:after="0"/>
        <w:rPr>
          <w:color w:val="000000" w:themeColor="text1"/>
          <w:szCs w:val="20"/>
        </w:rPr>
      </w:pPr>
    </w:p>
    <w:p w:rsidR="009D410F" w:rsidRPr="00946FF1" w:rsidRDefault="009D410F" w:rsidP="008F52FE">
      <w:pPr>
        <w:spacing w:after="0"/>
        <w:rPr>
          <w:color w:val="000000" w:themeColor="text1"/>
          <w:szCs w:val="20"/>
        </w:rPr>
      </w:pPr>
    </w:p>
    <w:p w:rsidR="002D17DF" w:rsidRDefault="009B1A97" w:rsidP="008F52FE">
      <w:pPr>
        <w:pStyle w:val="Nadpis2"/>
      </w:pPr>
      <w:r w:rsidRPr="009B1A97">
        <w:t>4</w:t>
      </w:r>
      <w:r w:rsidR="00B23C06" w:rsidRPr="009B1A97">
        <w:t>)</w:t>
      </w:r>
      <w:r w:rsidR="00726805">
        <w:t xml:space="preserve"> P</w:t>
      </w:r>
      <w:r w:rsidR="00B23C06" w:rsidRPr="009B1A97">
        <w:t>rodloužení smlouvy o nájmu bytu</w:t>
      </w:r>
    </w:p>
    <w:p w:rsidR="0034145E" w:rsidRDefault="0034145E" w:rsidP="0034145E">
      <w:pPr>
        <w:spacing w:after="0"/>
        <w:rPr>
          <w:rFonts w:cs="Tahoma"/>
          <w:color w:val="000000" w:themeColor="text1"/>
        </w:rPr>
      </w:pPr>
    </w:p>
    <w:p w:rsidR="008B2977" w:rsidRPr="008B2977" w:rsidRDefault="008B2977" w:rsidP="008B2977">
      <w:pPr>
        <w:spacing w:after="0"/>
        <w:rPr>
          <w:b/>
          <w:color w:val="000000" w:themeColor="text1"/>
          <w:u w:val="single"/>
          <w:lang w:eastAsia="cs-CZ"/>
        </w:rPr>
      </w:pPr>
      <w:r w:rsidRPr="008B2977">
        <w:rPr>
          <w:b/>
          <w:color w:val="000000" w:themeColor="text1"/>
          <w:u w:val="single"/>
          <w:lang w:eastAsia="cs-CZ"/>
        </w:rPr>
        <w:t>Návrh usnesení:</w:t>
      </w:r>
    </w:p>
    <w:p w:rsidR="008B2977" w:rsidRPr="008B2977" w:rsidRDefault="008B2977" w:rsidP="008B2977">
      <w:pPr>
        <w:spacing w:after="0"/>
        <w:rPr>
          <w:color w:val="000000" w:themeColor="text1"/>
          <w:lang w:eastAsia="cs-CZ"/>
        </w:rPr>
      </w:pPr>
      <w:r w:rsidRPr="008B2977">
        <w:rPr>
          <w:color w:val="000000" w:themeColor="text1"/>
          <w:lang w:eastAsia="cs-CZ"/>
        </w:rPr>
        <w:t>RM po projednání</w:t>
      </w:r>
    </w:p>
    <w:p w:rsidR="008B2977" w:rsidRPr="008B2977" w:rsidRDefault="008B2977" w:rsidP="008B2977">
      <w:pPr>
        <w:keepNext/>
        <w:spacing w:after="0"/>
        <w:outlineLvl w:val="2"/>
        <w:rPr>
          <w:rFonts w:eastAsia="Arial Unicode MS" w:cs="Tahoma"/>
          <w:bCs/>
          <w:color w:val="000000" w:themeColor="text1"/>
          <w:szCs w:val="20"/>
          <w:u w:val="single"/>
          <w:lang w:eastAsia="cs-CZ"/>
        </w:rPr>
      </w:pPr>
      <w:r w:rsidRPr="008B2977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Schvaluje </w:t>
      </w:r>
    </w:p>
    <w:p w:rsidR="008B2977" w:rsidRPr="008B2977" w:rsidRDefault="008B2977" w:rsidP="008B2977">
      <w:pPr>
        <w:spacing w:after="0"/>
        <w:rPr>
          <w:rFonts w:cs="Tahoma"/>
          <w:color w:val="000000" w:themeColor="text1"/>
          <w:szCs w:val="20"/>
        </w:rPr>
      </w:pPr>
      <w:r w:rsidRPr="008B2977">
        <w:rPr>
          <w:rFonts w:cs="Tahoma"/>
          <w:iCs/>
          <w:color w:val="000000" w:themeColor="text1"/>
          <w:szCs w:val="20"/>
        </w:rPr>
        <w:t xml:space="preserve">uzavření dodatku ke Smlouvě o nájmu bytu na užívání bytové jednotky </w:t>
      </w:r>
      <w:r w:rsidR="00726805">
        <w:rPr>
          <w:rFonts w:cs="Tahoma"/>
          <w:iCs/>
          <w:color w:val="000000" w:themeColor="text1"/>
          <w:szCs w:val="20"/>
        </w:rPr>
        <w:t>v domě</w:t>
      </w:r>
      <w:r w:rsidRPr="008B2977">
        <w:rPr>
          <w:rFonts w:cs="Tahoma"/>
          <w:iCs/>
          <w:color w:val="000000" w:themeColor="text1"/>
          <w:szCs w:val="20"/>
        </w:rPr>
        <w:t xml:space="preserve"> Bažantnice, Strakonice, o velikosti 2+1 a výměře 89,70 m</w:t>
      </w:r>
      <w:r w:rsidRPr="008B2977">
        <w:rPr>
          <w:rFonts w:cs="Tahoma"/>
          <w:iCs/>
          <w:color w:val="000000" w:themeColor="text1"/>
          <w:szCs w:val="20"/>
          <w:vertAlign w:val="superscript"/>
        </w:rPr>
        <w:t>2</w:t>
      </w:r>
      <w:r w:rsidRPr="008B2977">
        <w:rPr>
          <w:rFonts w:cs="Tahoma"/>
          <w:iCs/>
          <w:color w:val="000000" w:themeColor="text1"/>
          <w:szCs w:val="20"/>
        </w:rPr>
        <w:t xml:space="preserve">, s paní </w:t>
      </w:r>
      <w:r w:rsidR="00726805">
        <w:rPr>
          <w:rFonts w:cs="Tahoma"/>
          <w:iCs/>
          <w:color w:val="000000" w:themeColor="text1"/>
          <w:szCs w:val="20"/>
        </w:rPr>
        <w:t>XX</w:t>
      </w:r>
      <w:r w:rsidRPr="008B2977">
        <w:rPr>
          <w:rFonts w:cs="Tahoma"/>
          <w:iCs/>
          <w:color w:val="000000" w:themeColor="text1"/>
          <w:szCs w:val="20"/>
        </w:rPr>
        <w:t xml:space="preserve">, přičemž předmětem dodatku bude prodloužení </w:t>
      </w:r>
      <w:r w:rsidRPr="008B2977">
        <w:rPr>
          <w:rFonts w:cs="Tahoma"/>
          <w:color w:val="000000" w:themeColor="text1"/>
          <w:szCs w:val="20"/>
        </w:rPr>
        <w:t xml:space="preserve">nájmu bytu do 30.  dubna 2022. </w:t>
      </w:r>
    </w:p>
    <w:p w:rsidR="008B2977" w:rsidRPr="008B2977" w:rsidRDefault="008B2977" w:rsidP="008B2977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8B2977">
        <w:rPr>
          <w:rFonts w:eastAsiaTheme="majorEastAsia" w:cs="Tahoma"/>
          <w:b/>
          <w:color w:val="000000" w:themeColor="text1"/>
          <w:szCs w:val="20"/>
          <w:u w:val="single"/>
        </w:rPr>
        <w:t>II. Pověřuje</w:t>
      </w:r>
    </w:p>
    <w:p w:rsidR="008B2977" w:rsidRPr="008B2977" w:rsidRDefault="008B2977" w:rsidP="009D410F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8B2977">
        <w:rPr>
          <w:rFonts w:cs="Tahoma"/>
          <w:color w:val="000000" w:themeColor="text1"/>
          <w:szCs w:val="20"/>
          <w:lang w:eastAsia="cs-CZ"/>
        </w:rPr>
        <w:t xml:space="preserve">starostu podpisem předmětného dodatku. </w:t>
      </w:r>
    </w:p>
    <w:p w:rsidR="009D410F" w:rsidRPr="008B2977" w:rsidRDefault="009D410F" w:rsidP="009D410F">
      <w:pPr>
        <w:spacing w:after="0"/>
      </w:pPr>
    </w:p>
    <w:p w:rsidR="005C4D34" w:rsidRDefault="005C4D34" w:rsidP="009D410F">
      <w:pPr>
        <w:spacing w:after="0"/>
        <w:rPr>
          <w:lang w:eastAsia="cs-CZ"/>
        </w:rPr>
      </w:pPr>
    </w:p>
    <w:p w:rsidR="007A04F4" w:rsidRPr="007A04F4" w:rsidRDefault="009B1A97" w:rsidP="009D410F">
      <w:pPr>
        <w:keepNext/>
        <w:spacing w:after="0"/>
        <w:ind w:right="60"/>
        <w:jc w:val="left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5</w:t>
      </w:r>
      <w:r w:rsidR="007A04F4" w:rsidRPr="007A04F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Vyřazení majetku s pořizovací cenou vyšší než 20.000 Kč</w:t>
      </w:r>
    </w:p>
    <w:p w:rsidR="007A04F4" w:rsidRPr="007A04F4" w:rsidRDefault="007A04F4" w:rsidP="007A04F4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7A04F4" w:rsidRPr="007A04F4" w:rsidRDefault="007A04F4" w:rsidP="007A04F4">
      <w:pPr>
        <w:spacing w:after="0"/>
        <w:rPr>
          <w:rFonts w:eastAsia="Calibri" w:cs="Tahoma"/>
          <w:b/>
          <w:bCs/>
          <w:szCs w:val="20"/>
          <w:u w:val="single"/>
        </w:rPr>
      </w:pPr>
      <w:r w:rsidRPr="007A04F4">
        <w:rPr>
          <w:rFonts w:eastAsia="Calibri" w:cs="Tahoma"/>
          <w:b/>
          <w:bCs/>
          <w:szCs w:val="20"/>
          <w:u w:val="single"/>
        </w:rPr>
        <w:t>Návrh usnesení:</w:t>
      </w:r>
    </w:p>
    <w:p w:rsidR="007A04F4" w:rsidRPr="007A04F4" w:rsidRDefault="007A04F4" w:rsidP="007A04F4">
      <w:pPr>
        <w:spacing w:after="0"/>
        <w:rPr>
          <w:rFonts w:eastAsia="Calibri" w:cs="Tahoma"/>
          <w:bCs/>
          <w:szCs w:val="20"/>
        </w:rPr>
      </w:pPr>
      <w:r w:rsidRPr="007A04F4">
        <w:rPr>
          <w:rFonts w:eastAsia="Calibri" w:cs="Tahoma"/>
          <w:bCs/>
          <w:szCs w:val="20"/>
        </w:rPr>
        <w:t>RM po projednání</w:t>
      </w:r>
    </w:p>
    <w:p w:rsidR="007A04F4" w:rsidRPr="007A04F4" w:rsidRDefault="007A04F4" w:rsidP="007A04F4">
      <w:pPr>
        <w:spacing w:after="0"/>
        <w:rPr>
          <w:rFonts w:eastAsia="Calibri" w:cs="Tahoma"/>
          <w:b/>
          <w:bCs/>
          <w:szCs w:val="20"/>
          <w:u w:val="single"/>
        </w:rPr>
      </w:pPr>
      <w:r w:rsidRPr="007A04F4">
        <w:rPr>
          <w:rFonts w:eastAsia="Calibri" w:cs="Tahoma"/>
          <w:b/>
          <w:bCs/>
          <w:szCs w:val="20"/>
          <w:u w:val="single"/>
        </w:rPr>
        <w:t>Doporučuje ZM</w:t>
      </w:r>
    </w:p>
    <w:p w:rsidR="007A04F4" w:rsidRPr="007A04F4" w:rsidRDefault="007A04F4" w:rsidP="007A04F4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7A04F4">
        <w:rPr>
          <w:rFonts w:eastAsia="Times New Roman" w:cs="Tahoma"/>
          <w:b/>
          <w:szCs w:val="20"/>
          <w:u w:val="single"/>
        </w:rPr>
        <w:t xml:space="preserve">I. Schválit </w:t>
      </w:r>
    </w:p>
    <w:p w:rsidR="007A04F4" w:rsidRPr="007A04F4" w:rsidRDefault="007A04F4" w:rsidP="007A04F4">
      <w:pPr>
        <w:spacing w:after="0"/>
        <w:rPr>
          <w:rFonts w:eastAsia="Times New Roman" w:cs="Tahoma"/>
          <w:szCs w:val="20"/>
          <w:lang w:eastAsia="cs-CZ"/>
        </w:rPr>
      </w:pPr>
      <w:r w:rsidRPr="007A04F4">
        <w:rPr>
          <w:rFonts w:eastAsia="Times New Roman" w:cs="Tahoma"/>
          <w:szCs w:val="20"/>
          <w:lang w:eastAsia="cs-CZ"/>
        </w:rPr>
        <w:t>vyřazení níže uvedeného majetku, jehož pořizovací cena je vyšší než 20.000 Kč:</w:t>
      </w:r>
    </w:p>
    <w:p w:rsidR="007A04F4" w:rsidRPr="007A04F4" w:rsidRDefault="007A04F4" w:rsidP="007A04F4">
      <w:pPr>
        <w:spacing w:after="0"/>
        <w:jc w:val="left"/>
        <w:rPr>
          <w:rFonts w:eastAsia="Times New Roman" w:cs="Tahoma"/>
          <w:szCs w:val="20"/>
          <w:u w:val="single"/>
          <w:lang w:eastAsia="cs-CZ"/>
        </w:rPr>
      </w:pPr>
      <w:r w:rsidRPr="007A04F4">
        <w:rPr>
          <w:rFonts w:eastAsia="Times New Roman" w:cs="Tahoma"/>
          <w:szCs w:val="20"/>
          <w:u w:val="single"/>
          <w:lang w:eastAsia="cs-CZ"/>
        </w:rPr>
        <w:t>Mateřská škola Spojařů Strakonice:</w:t>
      </w:r>
    </w:p>
    <w:p w:rsidR="007A04F4" w:rsidRDefault="007A04F4" w:rsidP="007A04F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A04F4">
        <w:rPr>
          <w:rFonts w:eastAsia="Times New Roman" w:cs="Tahoma"/>
          <w:szCs w:val="20"/>
          <w:lang w:eastAsia="cs-CZ"/>
        </w:rPr>
        <w:t xml:space="preserve">- kopírovací stroj CANON </w:t>
      </w:r>
      <w:proofErr w:type="spellStart"/>
      <w:r w:rsidRPr="007A04F4">
        <w:rPr>
          <w:rFonts w:eastAsia="Times New Roman" w:cs="Tahoma"/>
          <w:szCs w:val="20"/>
          <w:lang w:eastAsia="cs-CZ"/>
        </w:rPr>
        <w:t>iR</w:t>
      </w:r>
      <w:proofErr w:type="spellEnd"/>
      <w:r w:rsidRPr="007A04F4">
        <w:rPr>
          <w:rFonts w:eastAsia="Times New Roman" w:cs="Tahoma"/>
          <w:szCs w:val="20"/>
          <w:lang w:eastAsia="cs-CZ"/>
        </w:rPr>
        <w:t xml:space="preserve"> – 2016 – </w:t>
      </w:r>
      <w:proofErr w:type="spellStart"/>
      <w:r w:rsidRPr="007A04F4">
        <w:rPr>
          <w:rFonts w:eastAsia="Times New Roman" w:cs="Tahoma"/>
          <w:szCs w:val="20"/>
          <w:lang w:eastAsia="cs-CZ"/>
        </w:rPr>
        <w:t>poř</w:t>
      </w:r>
      <w:proofErr w:type="spellEnd"/>
      <w:r w:rsidRPr="007A04F4">
        <w:rPr>
          <w:rFonts w:eastAsia="Times New Roman" w:cs="Tahoma"/>
          <w:szCs w:val="20"/>
          <w:lang w:eastAsia="cs-CZ"/>
        </w:rPr>
        <w:t xml:space="preserve">. cena 25.352 Kč, r. </w:t>
      </w:r>
      <w:proofErr w:type="spellStart"/>
      <w:r w:rsidRPr="007A04F4">
        <w:rPr>
          <w:rFonts w:eastAsia="Times New Roman" w:cs="Tahoma"/>
          <w:szCs w:val="20"/>
          <w:lang w:eastAsia="cs-CZ"/>
        </w:rPr>
        <w:t>poř</w:t>
      </w:r>
      <w:proofErr w:type="spellEnd"/>
      <w:r w:rsidRPr="007A04F4">
        <w:rPr>
          <w:rFonts w:eastAsia="Times New Roman" w:cs="Tahoma"/>
          <w:szCs w:val="20"/>
          <w:lang w:eastAsia="cs-CZ"/>
        </w:rPr>
        <w:t>. 2007.</w:t>
      </w:r>
    </w:p>
    <w:p w:rsidR="002D17DF" w:rsidRDefault="002D17DF" w:rsidP="007A04F4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9B1A97" w:rsidRDefault="009B1A97" w:rsidP="004F72FF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9B1A97" w:rsidRDefault="009B1A97" w:rsidP="004F72FF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9D410F" w:rsidRPr="007A04F4" w:rsidRDefault="009D410F" w:rsidP="004F72FF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7A04F4" w:rsidRPr="007A04F4" w:rsidRDefault="009B1A97" w:rsidP="007A04F4">
      <w:pPr>
        <w:keepNext/>
        <w:spacing w:after="15"/>
        <w:ind w:right="60"/>
        <w:jc w:val="left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lastRenderedPageBreak/>
        <w:t>6</w:t>
      </w:r>
      <w:r w:rsidR="007A04F4" w:rsidRPr="007A04F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Vyhlášení zámě</w:t>
      </w:r>
      <w:r w:rsidR="0072680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ru na pronájem garážových stání</w:t>
      </w:r>
    </w:p>
    <w:p w:rsidR="007A04F4" w:rsidRPr="007A04F4" w:rsidRDefault="007A04F4" w:rsidP="007A04F4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7A04F4" w:rsidRPr="007A04F4" w:rsidRDefault="007A04F4" w:rsidP="007A04F4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A04F4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7A04F4" w:rsidRPr="007A04F4" w:rsidRDefault="007A04F4" w:rsidP="007A04F4">
      <w:pPr>
        <w:spacing w:after="0"/>
        <w:rPr>
          <w:rFonts w:eastAsia="Times New Roman" w:cs="Tahoma"/>
          <w:szCs w:val="20"/>
          <w:lang w:eastAsia="cs-CZ"/>
        </w:rPr>
      </w:pPr>
      <w:r w:rsidRPr="007A04F4">
        <w:rPr>
          <w:rFonts w:eastAsia="Times New Roman" w:cs="Tahoma"/>
          <w:szCs w:val="20"/>
          <w:lang w:eastAsia="cs-CZ"/>
        </w:rPr>
        <w:t>RM po projednání</w:t>
      </w:r>
    </w:p>
    <w:p w:rsidR="007A04F4" w:rsidRPr="007A04F4" w:rsidRDefault="007A04F4" w:rsidP="007A04F4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A04F4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 </w:t>
      </w:r>
    </w:p>
    <w:p w:rsidR="007A04F4" w:rsidRPr="007A04F4" w:rsidRDefault="007A04F4" w:rsidP="007A04F4">
      <w:pPr>
        <w:spacing w:after="0"/>
        <w:rPr>
          <w:rFonts w:eastAsia="Times New Roman" w:cs="Tahoma"/>
          <w:szCs w:val="20"/>
          <w:lang w:eastAsia="cs-CZ"/>
        </w:rPr>
      </w:pPr>
      <w:r w:rsidRPr="007A04F4">
        <w:rPr>
          <w:rFonts w:eastAsia="Times New Roman" w:cs="Tahoma"/>
          <w:szCs w:val="20"/>
          <w:lang w:eastAsia="cs-CZ"/>
        </w:rPr>
        <w:t xml:space="preserve">vyhlášení záměru na pronájem níže uvedených garážových stání v bytových domech Leknínová na </w:t>
      </w:r>
      <w:proofErr w:type="spellStart"/>
      <w:r w:rsidRPr="007A04F4">
        <w:rPr>
          <w:rFonts w:eastAsia="Times New Roman" w:cs="Tahoma"/>
          <w:szCs w:val="20"/>
          <w:lang w:eastAsia="cs-CZ"/>
        </w:rPr>
        <w:t>poz</w:t>
      </w:r>
      <w:proofErr w:type="spellEnd"/>
      <w:r w:rsidRPr="007A04F4">
        <w:rPr>
          <w:rFonts w:eastAsia="Times New Roman" w:cs="Tahoma"/>
          <w:szCs w:val="20"/>
          <w:lang w:eastAsia="cs-CZ"/>
        </w:rPr>
        <w:t>. v </w:t>
      </w:r>
      <w:proofErr w:type="spellStart"/>
      <w:proofErr w:type="gramStart"/>
      <w:r w:rsidRPr="007A04F4">
        <w:rPr>
          <w:rFonts w:eastAsia="Times New Roman" w:cs="Tahoma"/>
          <w:szCs w:val="20"/>
          <w:lang w:eastAsia="cs-CZ"/>
        </w:rPr>
        <w:t>k.ú</w:t>
      </w:r>
      <w:proofErr w:type="spellEnd"/>
      <w:r w:rsidRPr="007A04F4">
        <w:rPr>
          <w:rFonts w:eastAsia="Times New Roman" w:cs="Tahoma"/>
          <w:szCs w:val="20"/>
          <w:lang w:eastAsia="cs-CZ"/>
        </w:rPr>
        <w:t>.</w:t>
      </w:r>
      <w:proofErr w:type="gramEnd"/>
      <w:r w:rsidRPr="007A04F4">
        <w:rPr>
          <w:rFonts w:eastAsia="Times New Roman" w:cs="Tahoma"/>
          <w:szCs w:val="20"/>
          <w:lang w:eastAsia="cs-CZ"/>
        </w:rPr>
        <w:t xml:space="preserve"> Strakonice a Leknínová na </w:t>
      </w:r>
      <w:proofErr w:type="spellStart"/>
      <w:r w:rsidRPr="007A04F4">
        <w:rPr>
          <w:rFonts w:eastAsia="Times New Roman" w:cs="Tahoma"/>
          <w:szCs w:val="20"/>
          <w:lang w:eastAsia="cs-CZ"/>
        </w:rPr>
        <w:t>poz</w:t>
      </w:r>
      <w:proofErr w:type="spellEnd"/>
      <w:r w:rsidRPr="007A04F4">
        <w:rPr>
          <w:rFonts w:eastAsia="Times New Roman" w:cs="Tahoma"/>
          <w:szCs w:val="20"/>
          <w:lang w:eastAsia="cs-CZ"/>
        </w:rPr>
        <w:t>. v </w:t>
      </w:r>
      <w:proofErr w:type="spellStart"/>
      <w:proofErr w:type="gramStart"/>
      <w:r w:rsidRPr="007A04F4">
        <w:rPr>
          <w:rFonts w:eastAsia="Times New Roman" w:cs="Tahoma"/>
          <w:szCs w:val="20"/>
          <w:lang w:eastAsia="cs-CZ"/>
        </w:rPr>
        <w:t>k.ú</w:t>
      </w:r>
      <w:proofErr w:type="spellEnd"/>
      <w:r w:rsidRPr="007A04F4">
        <w:rPr>
          <w:rFonts w:eastAsia="Times New Roman" w:cs="Tahoma"/>
          <w:szCs w:val="20"/>
          <w:lang w:eastAsia="cs-CZ"/>
        </w:rPr>
        <w:t>.</w:t>
      </w:r>
      <w:proofErr w:type="gramEnd"/>
      <w:r w:rsidRPr="007A04F4">
        <w:rPr>
          <w:rFonts w:eastAsia="Times New Roman" w:cs="Tahoma"/>
          <w:szCs w:val="20"/>
          <w:lang w:eastAsia="cs-CZ"/>
        </w:rPr>
        <w:t xml:space="preserve"> Strakonice: </w:t>
      </w:r>
    </w:p>
    <w:p w:rsidR="00726805" w:rsidRDefault="007A04F4" w:rsidP="007A4887">
      <w:pPr>
        <w:numPr>
          <w:ilvl w:val="0"/>
          <w:numId w:val="3"/>
        </w:numPr>
        <w:spacing w:after="0" w:line="259" w:lineRule="auto"/>
        <w:contextualSpacing/>
        <w:jc w:val="left"/>
        <w:rPr>
          <w:rFonts w:eastAsia="Times New Roman" w:cs="Tahoma"/>
          <w:szCs w:val="20"/>
        </w:rPr>
      </w:pPr>
      <w:r w:rsidRPr="00726805">
        <w:rPr>
          <w:rFonts w:eastAsia="Times New Roman" w:cs="Tahoma"/>
          <w:szCs w:val="20"/>
        </w:rPr>
        <w:t xml:space="preserve">Leknínová – garážová stání </w:t>
      </w:r>
    </w:p>
    <w:p w:rsidR="00726805" w:rsidRDefault="007A04F4" w:rsidP="003E58D8">
      <w:pPr>
        <w:numPr>
          <w:ilvl w:val="0"/>
          <w:numId w:val="3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 w:rsidRPr="00726805">
        <w:rPr>
          <w:rFonts w:eastAsia="Times New Roman" w:cs="Tahoma"/>
          <w:szCs w:val="20"/>
        </w:rPr>
        <w:t xml:space="preserve">Leknínová – garážová stání </w:t>
      </w:r>
    </w:p>
    <w:p w:rsidR="007A04F4" w:rsidRPr="00726805" w:rsidRDefault="007A04F4" w:rsidP="00726805">
      <w:p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 w:rsidRPr="00726805">
        <w:rPr>
          <w:rFonts w:eastAsia="Times New Roman" w:cs="Tahoma"/>
          <w:szCs w:val="20"/>
          <w:lang w:eastAsia="cs-CZ"/>
        </w:rPr>
        <w:t>s tím, že minimální výše nájemného je stanovena na 300 Kč/měsíc za jedno garážové stání + DPH.</w:t>
      </w:r>
    </w:p>
    <w:p w:rsidR="008F52FE" w:rsidRDefault="008F52FE" w:rsidP="00560FEE">
      <w:pPr>
        <w:spacing w:after="0"/>
        <w:rPr>
          <w:szCs w:val="20"/>
        </w:rPr>
      </w:pPr>
    </w:p>
    <w:p w:rsidR="008F52FE" w:rsidRDefault="008F52FE" w:rsidP="00560FEE">
      <w:pPr>
        <w:spacing w:after="0"/>
        <w:rPr>
          <w:szCs w:val="20"/>
        </w:rPr>
      </w:pPr>
    </w:p>
    <w:p w:rsidR="008F52FE" w:rsidRDefault="008F52FE" w:rsidP="008F52FE">
      <w:pPr>
        <w:pStyle w:val="Nadpis2"/>
      </w:pPr>
      <w:r>
        <w:t>7) DUDÁK – Měšťanský pivovar Strakonice, a. s., Podskalská 324, Strakonice -  žádost o pronájem pozemku – vyhlášení záměru</w:t>
      </w:r>
    </w:p>
    <w:p w:rsidR="008F52FE" w:rsidRDefault="008F52FE" w:rsidP="008F52FE">
      <w:pPr>
        <w:spacing w:after="0"/>
        <w:rPr>
          <w:szCs w:val="20"/>
          <w:lang w:eastAsia="cs-CZ"/>
        </w:rPr>
      </w:pPr>
    </w:p>
    <w:p w:rsidR="008F52FE" w:rsidRDefault="008F52FE" w:rsidP="008F52FE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:rsidR="008F52FE" w:rsidRDefault="008F52FE" w:rsidP="008F52FE">
      <w:pPr>
        <w:tabs>
          <w:tab w:val="left" w:pos="6345"/>
        </w:tabs>
        <w:spacing w:after="0"/>
        <w:rPr>
          <w:rFonts w:eastAsia="Times New Roman" w:cs="Tahoma"/>
          <w:bCs/>
          <w:color w:val="000000" w:themeColor="text1"/>
          <w:szCs w:val="20"/>
          <w:lang w:eastAsia="cs-CZ"/>
        </w:rPr>
      </w:pPr>
      <w:r>
        <w:rPr>
          <w:rFonts w:eastAsia="Times New Roman" w:cs="Tahoma"/>
          <w:bCs/>
          <w:color w:val="000000" w:themeColor="text1"/>
          <w:szCs w:val="20"/>
          <w:lang w:eastAsia="cs-CZ"/>
        </w:rPr>
        <w:t>RM po projednání</w:t>
      </w:r>
    </w:p>
    <w:p w:rsidR="008F52FE" w:rsidRDefault="008F52FE" w:rsidP="008F52FE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I. Schvaluje</w:t>
      </w:r>
    </w:p>
    <w:p w:rsidR="008F52FE" w:rsidRDefault="008F52FE" w:rsidP="008F52FE">
      <w:pPr>
        <w:spacing w:after="0"/>
      </w:pPr>
      <w:r>
        <w:t xml:space="preserve">vyhlášení záměru na pronájem části pozemku o výměře cca 500 </w:t>
      </w:r>
      <w:r w:rsidRPr="007F653D">
        <w:t>m</w:t>
      </w:r>
      <w:r w:rsidRPr="007F653D">
        <w:rPr>
          <w:vertAlign w:val="superscript"/>
        </w:rPr>
        <w:t>2</w:t>
      </w:r>
      <w:r>
        <w:t xml:space="preserve"> v katastrálním území Strakonice, za účelem umístění </w:t>
      </w:r>
      <w:proofErr w:type="spellStart"/>
      <w:r>
        <w:t>fotovoltaické</w:t>
      </w:r>
      <w:proofErr w:type="spellEnd"/>
      <w:r>
        <w:t xml:space="preserve"> </w:t>
      </w:r>
      <w:r>
        <w:rPr>
          <w:szCs w:val="20"/>
          <w:lang w:eastAsia="cs-CZ"/>
        </w:rPr>
        <w:t>elektrárny o výkonu 90 kWh.</w:t>
      </w:r>
    </w:p>
    <w:p w:rsidR="008F52FE" w:rsidRDefault="008F52FE" w:rsidP="008F52FE">
      <w:pPr>
        <w:spacing w:after="0"/>
      </w:pPr>
    </w:p>
    <w:p w:rsidR="00443B38" w:rsidRPr="00946FF1" w:rsidRDefault="00443B38" w:rsidP="008F52FE">
      <w:pPr>
        <w:spacing w:after="0"/>
        <w:rPr>
          <w:szCs w:val="20"/>
          <w:lang w:eastAsia="cs-CZ"/>
        </w:rPr>
      </w:pPr>
    </w:p>
    <w:p w:rsidR="0067752F" w:rsidRDefault="0067752F" w:rsidP="0067752F">
      <w:pPr>
        <w:pStyle w:val="Nadpis2"/>
      </w:pPr>
      <w:r>
        <w:t xml:space="preserve">8) </w:t>
      </w:r>
      <w:r w:rsidR="00C4356C">
        <w:t>Ž</w:t>
      </w:r>
      <w:r>
        <w:t>ádosti o souhlas města Strakonice s realizací stavby rodinného domu</w:t>
      </w:r>
    </w:p>
    <w:p w:rsidR="0067752F" w:rsidRPr="0067752F" w:rsidRDefault="0067752F" w:rsidP="0067752F">
      <w:pPr>
        <w:spacing w:after="0"/>
        <w:rPr>
          <w:b/>
          <w:lang w:eastAsia="cs-CZ"/>
        </w:rPr>
      </w:pPr>
      <w:r w:rsidRPr="0067752F">
        <w:rPr>
          <w:b/>
          <w:lang w:eastAsia="cs-CZ"/>
        </w:rPr>
        <w:t>- z titulu vlastníka sousedního pozemku</w:t>
      </w:r>
    </w:p>
    <w:p w:rsidR="0067752F" w:rsidRPr="0067752F" w:rsidRDefault="0067752F" w:rsidP="0067752F">
      <w:pPr>
        <w:spacing w:after="0"/>
        <w:rPr>
          <w:b/>
          <w:lang w:eastAsia="cs-CZ"/>
        </w:rPr>
      </w:pPr>
      <w:r w:rsidRPr="0067752F">
        <w:rPr>
          <w:b/>
          <w:lang w:eastAsia="cs-CZ"/>
        </w:rPr>
        <w:t>- udělení v</w:t>
      </w:r>
      <w:r>
        <w:rPr>
          <w:b/>
          <w:lang w:eastAsia="cs-CZ"/>
        </w:rPr>
        <w:t>ý</w:t>
      </w:r>
      <w:r w:rsidRPr="0067752F">
        <w:rPr>
          <w:b/>
          <w:lang w:eastAsia="cs-CZ"/>
        </w:rPr>
        <w:t>j</w:t>
      </w:r>
      <w:r>
        <w:rPr>
          <w:b/>
          <w:lang w:eastAsia="cs-CZ"/>
        </w:rPr>
        <w:t>i</w:t>
      </w:r>
      <w:r w:rsidRPr="0067752F">
        <w:rPr>
          <w:b/>
          <w:lang w:eastAsia="cs-CZ"/>
        </w:rPr>
        <w:t xml:space="preserve">mky </w:t>
      </w:r>
      <w:proofErr w:type="spellStart"/>
      <w:r w:rsidRPr="0067752F">
        <w:rPr>
          <w:b/>
          <w:lang w:eastAsia="cs-CZ"/>
        </w:rPr>
        <w:t>odstupové</w:t>
      </w:r>
      <w:proofErr w:type="spellEnd"/>
      <w:r w:rsidRPr="0067752F">
        <w:rPr>
          <w:b/>
          <w:lang w:eastAsia="cs-CZ"/>
        </w:rPr>
        <w:t xml:space="preserve"> vzdálenosti</w:t>
      </w:r>
    </w:p>
    <w:p w:rsidR="0067752F" w:rsidRPr="0067752F" w:rsidRDefault="0067752F" w:rsidP="0067752F">
      <w:pPr>
        <w:spacing w:after="0"/>
        <w:rPr>
          <w:b/>
          <w:lang w:eastAsia="cs-CZ"/>
        </w:rPr>
      </w:pPr>
      <w:r w:rsidRPr="0067752F">
        <w:rPr>
          <w:b/>
          <w:lang w:eastAsia="cs-CZ"/>
        </w:rPr>
        <w:t>- s požárně nebezpečným prostorem</w:t>
      </w:r>
    </w:p>
    <w:p w:rsidR="0067752F" w:rsidRDefault="0067752F" w:rsidP="0067752F">
      <w:pPr>
        <w:spacing w:after="0"/>
        <w:rPr>
          <w:szCs w:val="20"/>
          <w:lang w:eastAsia="cs-CZ"/>
        </w:rPr>
      </w:pPr>
    </w:p>
    <w:p w:rsidR="003C1B79" w:rsidRDefault="003C1B79" w:rsidP="003C1B79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:rsidR="003C1B79" w:rsidRDefault="003C1B79" w:rsidP="003C1B79">
      <w:pPr>
        <w:tabs>
          <w:tab w:val="left" w:pos="6345"/>
        </w:tabs>
        <w:spacing w:after="0"/>
        <w:rPr>
          <w:rFonts w:eastAsia="Times New Roman" w:cs="Tahoma"/>
          <w:bCs/>
          <w:color w:val="000000" w:themeColor="text1"/>
          <w:szCs w:val="20"/>
          <w:lang w:eastAsia="cs-CZ"/>
        </w:rPr>
      </w:pPr>
      <w:r>
        <w:rPr>
          <w:rFonts w:eastAsia="Times New Roman" w:cs="Tahoma"/>
          <w:bCs/>
          <w:color w:val="000000" w:themeColor="text1"/>
          <w:szCs w:val="20"/>
          <w:lang w:eastAsia="cs-CZ"/>
        </w:rPr>
        <w:t>RM po projednání</w:t>
      </w:r>
    </w:p>
    <w:p w:rsidR="003C1B79" w:rsidRDefault="003C1B79" w:rsidP="003C1B79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I. Souhlasí</w:t>
      </w:r>
    </w:p>
    <w:p w:rsidR="009D410F" w:rsidRPr="009D410F" w:rsidRDefault="009D410F" w:rsidP="009D410F">
      <w:pPr>
        <w:spacing w:after="0"/>
        <w:rPr>
          <w:rFonts w:cs="Tahoma"/>
          <w:szCs w:val="20"/>
        </w:rPr>
      </w:pPr>
      <w:r w:rsidRPr="00B557D5">
        <w:rPr>
          <w:lang w:eastAsia="cs-CZ"/>
        </w:rPr>
        <w:t>z titulu vlastníka sousedního pozemku</w:t>
      </w:r>
      <w:r>
        <w:rPr>
          <w:lang w:eastAsia="cs-CZ"/>
        </w:rPr>
        <w:t xml:space="preserve">, tzn. pozemků vše v k. </w:t>
      </w:r>
      <w:proofErr w:type="spellStart"/>
      <w:r>
        <w:rPr>
          <w:lang w:eastAsia="cs-CZ"/>
        </w:rPr>
        <w:t>ú.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Dražejov</w:t>
      </w:r>
      <w:proofErr w:type="spellEnd"/>
      <w:r>
        <w:rPr>
          <w:lang w:eastAsia="cs-CZ"/>
        </w:rPr>
        <w:t xml:space="preserve"> u Strakonic,</w:t>
      </w:r>
      <w:r>
        <w:rPr>
          <w:szCs w:val="20"/>
        </w:rPr>
        <w:t xml:space="preserve"> </w:t>
      </w:r>
      <w:r w:rsidR="00443B38">
        <w:rPr>
          <w:szCs w:val="20"/>
        </w:rPr>
        <w:t xml:space="preserve">s </w:t>
      </w:r>
      <w:r w:rsidR="00443B38">
        <w:rPr>
          <w:szCs w:val="20"/>
          <w:lang w:eastAsia="cs-CZ"/>
        </w:rPr>
        <w:t xml:space="preserve">novostavbou </w:t>
      </w:r>
      <w:r>
        <w:rPr>
          <w:szCs w:val="20"/>
          <w:lang w:eastAsia="cs-CZ"/>
        </w:rPr>
        <w:t>rodinn</w:t>
      </w:r>
      <w:r w:rsidR="00443B38">
        <w:rPr>
          <w:szCs w:val="20"/>
          <w:lang w:eastAsia="cs-CZ"/>
        </w:rPr>
        <w:t xml:space="preserve">ého domu na pozemku v k. </w:t>
      </w:r>
      <w:proofErr w:type="spellStart"/>
      <w:r w:rsidR="00443B38">
        <w:rPr>
          <w:szCs w:val="20"/>
          <w:lang w:eastAsia="cs-CZ"/>
        </w:rPr>
        <w:t>ú.</w:t>
      </w:r>
      <w:proofErr w:type="spellEnd"/>
      <w:r w:rsidR="00443B38">
        <w:rPr>
          <w:szCs w:val="20"/>
          <w:lang w:eastAsia="cs-CZ"/>
        </w:rPr>
        <w:t xml:space="preserve"> </w:t>
      </w:r>
      <w:proofErr w:type="spellStart"/>
      <w:r w:rsidR="00443B38">
        <w:rPr>
          <w:szCs w:val="20"/>
          <w:lang w:eastAsia="cs-CZ"/>
        </w:rPr>
        <w:t>Dražejov</w:t>
      </w:r>
      <w:proofErr w:type="spellEnd"/>
      <w:r w:rsidR="00443B38">
        <w:rPr>
          <w:szCs w:val="20"/>
          <w:lang w:eastAsia="cs-CZ"/>
        </w:rPr>
        <w:t xml:space="preserve"> u Strakonic</w:t>
      </w:r>
      <w:r>
        <w:rPr>
          <w:szCs w:val="20"/>
          <w:lang w:eastAsia="cs-CZ"/>
        </w:rPr>
        <w:t xml:space="preserve">. Současně souhlasí </w:t>
      </w:r>
      <w:r>
        <w:rPr>
          <w:lang w:eastAsia="cs-CZ"/>
        </w:rPr>
        <w:t>s</w:t>
      </w:r>
      <w:r w:rsidRPr="00B557D5">
        <w:rPr>
          <w:lang w:eastAsia="cs-CZ"/>
        </w:rPr>
        <w:t xml:space="preserve"> udělení</w:t>
      </w:r>
      <w:r>
        <w:rPr>
          <w:lang w:eastAsia="cs-CZ"/>
        </w:rPr>
        <w:t>m</w:t>
      </w:r>
      <w:r w:rsidRPr="00B557D5">
        <w:rPr>
          <w:lang w:eastAsia="cs-CZ"/>
        </w:rPr>
        <w:t xml:space="preserve"> výjimky </w:t>
      </w:r>
      <w:proofErr w:type="spellStart"/>
      <w:r w:rsidRPr="00B557D5">
        <w:rPr>
          <w:lang w:eastAsia="cs-CZ"/>
        </w:rPr>
        <w:t>odstupové</w:t>
      </w:r>
      <w:proofErr w:type="spellEnd"/>
      <w:r w:rsidRPr="00B557D5">
        <w:rPr>
          <w:lang w:eastAsia="cs-CZ"/>
        </w:rPr>
        <w:t xml:space="preserve"> vzdálenosti</w:t>
      </w:r>
      <w:r>
        <w:rPr>
          <w:lang w:eastAsia="cs-CZ"/>
        </w:rPr>
        <w:t xml:space="preserve">, která činí směrem k pozemkům v k. </w:t>
      </w:r>
      <w:proofErr w:type="spellStart"/>
      <w:r>
        <w:rPr>
          <w:lang w:eastAsia="cs-CZ"/>
        </w:rPr>
        <w:t>ú.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Dražejov</w:t>
      </w:r>
      <w:proofErr w:type="spellEnd"/>
      <w:r>
        <w:rPr>
          <w:lang w:eastAsia="cs-CZ"/>
        </w:rPr>
        <w:t xml:space="preserve"> u Strakonic 1m, přičemž do těchto pozemků  v k. </w:t>
      </w:r>
      <w:proofErr w:type="spellStart"/>
      <w:r>
        <w:rPr>
          <w:lang w:eastAsia="cs-CZ"/>
        </w:rPr>
        <w:t>ú.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Dražejov</w:t>
      </w:r>
      <w:proofErr w:type="spellEnd"/>
      <w:r>
        <w:rPr>
          <w:lang w:eastAsia="cs-CZ"/>
        </w:rPr>
        <w:t xml:space="preserve"> u Strakonice zasahuje i </w:t>
      </w:r>
      <w:r w:rsidRPr="00B557D5">
        <w:rPr>
          <w:lang w:eastAsia="cs-CZ"/>
        </w:rPr>
        <w:t>požárně nebezpečným prostor</w:t>
      </w:r>
      <w:r>
        <w:rPr>
          <w:lang w:eastAsia="cs-CZ"/>
        </w:rPr>
        <w:t xml:space="preserve">. </w:t>
      </w:r>
      <w:r w:rsidRPr="009D410F">
        <w:rPr>
          <w:rFonts w:cs="Tahoma"/>
          <w:szCs w:val="20"/>
        </w:rPr>
        <w:t xml:space="preserve">Tento souhlas nenahrazuje souhlas Stavebního úřadu </w:t>
      </w:r>
      <w:proofErr w:type="spellStart"/>
      <w:r w:rsidRPr="009D410F">
        <w:rPr>
          <w:rFonts w:cs="Tahoma"/>
          <w:szCs w:val="20"/>
        </w:rPr>
        <w:t>MěÚ</w:t>
      </w:r>
      <w:proofErr w:type="spellEnd"/>
      <w:r w:rsidRPr="009D410F">
        <w:rPr>
          <w:rFonts w:cs="Tahoma"/>
          <w:szCs w:val="20"/>
        </w:rPr>
        <w:t xml:space="preserve"> Strakonice.</w:t>
      </w:r>
    </w:p>
    <w:p w:rsidR="00A463FA" w:rsidRDefault="00A463FA" w:rsidP="00560FEE">
      <w:pPr>
        <w:spacing w:after="0"/>
        <w:rPr>
          <w:szCs w:val="20"/>
        </w:rPr>
      </w:pPr>
    </w:p>
    <w:p w:rsidR="00A463FA" w:rsidRPr="00A463FA" w:rsidRDefault="00A463FA" w:rsidP="00A463FA">
      <w:pPr>
        <w:pStyle w:val="Nadpis2"/>
        <w:rPr>
          <w:rFonts w:cs="Tahoma"/>
          <w:szCs w:val="24"/>
        </w:rPr>
      </w:pPr>
      <w:r w:rsidRPr="00A463FA">
        <w:rPr>
          <w:rFonts w:cs="Tahoma"/>
          <w:szCs w:val="24"/>
        </w:rPr>
        <w:t>9) Rekonstrukce mostu ev. č. 22-038 přes Volyňku ve Strakonicích</w:t>
      </w:r>
      <w:r>
        <w:rPr>
          <w:rFonts w:cs="Tahoma"/>
          <w:szCs w:val="24"/>
        </w:rPr>
        <w:t xml:space="preserve"> – stožáry veřejného osvětlení</w:t>
      </w:r>
    </w:p>
    <w:p w:rsidR="00443B38" w:rsidRDefault="00443B38" w:rsidP="00560FEE">
      <w:pPr>
        <w:spacing w:after="0"/>
        <w:rPr>
          <w:szCs w:val="20"/>
        </w:rPr>
      </w:pPr>
    </w:p>
    <w:p w:rsidR="005E76F5" w:rsidRDefault="005E76F5" w:rsidP="005E76F5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:rsidR="005E76F5" w:rsidRDefault="005E76F5" w:rsidP="005E76F5">
      <w:pPr>
        <w:tabs>
          <w:tab w:val="left" w:pos="6345"/>
        </w:tabs>
        <w:spacing w:after="0"/>
        <w:rPr>
          <w:rFonts w:eastAsia="Times New Roman" w:cs="Tahoma"/>
          <w:bCs/>
          <w:color w:val="000000" w:themeColor="text1"/>
          <w:szCs w:val="20"/>
          <w:lang w:eastAsia="cs-CZ"/>
        </w:rPr>
      </w:pPr>
      <w:r>
        <w:rPr>
          <w:rFonts w:eastAsia="Times New Roman" w:cs="Tahoma"/>
          <w:bCs/>
          <w:color w:val="000000" w:themeColor="text1"/>
          <w:szCs w:val="20"/>
          <w:lang w:eastAsia="cs-CZ"/>
        </w:rPr>
        <w:t>RM po projednání</w:t>
      </w:r>
    </w:p>
    <w:p w:rsidR="005E76F5" w:rsidRDefault="005E76F5" w:rsidP="005E76F5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I. Schvaluje</w:t>
      </w:r>
    </w:p>
    <w:p w:rsidR="008506F8" w:rsidRDefault="008506F8" w:rsidP="008506F8">
      <w:pPr>
        <w:spacing w:after="0"/>
        <w:rPr>
          <w:rFonts w:cs="Tahoma"/>
          <w:szCs w:val="20"/>
        </w:rPr>
      </w:pPr>
      <w:r>
        <w:rPr>
          <w:szCs w:val="20"/>
        </w:rPr>
        <w:t xml:space="preserve">v souvislosti s </w:t>
      </w:r>
      <w:r>
        <w:t xml:space="preserve">rekonstrukcí </w:t>
      </w:r>
      <w:r w:rsidRPr="00904093">
        <w:rPr>
          <w:rFonts w:cs="Tahoma"/>
        </w:rPr>
        <w:t xml:space="preserve">mostu </w:t>
      </w:r>
      <w:r w:rsidRPr="00904093">
        <w:rPr>
          <w:rFonts w:cs="Tahoma"/>
          <w:szCs w:val="20"/>
        </w:rPr>
        <w:t xml:space="preserve">ev. č. 22-038 přes </w:t>
      </w:r>
      <w:r>
        <w:rPr>
          <w:rFonts w:cs="Tahoma"/>
          <w:szCs w:val="20"/>
        </w:rPr>
        <w:t xml:space="preserve">řeku </w:t>
      </w:r>
      <w:r w:rsidRPr="00904093">
        <w:rPr>
          <w:rFonts w:cs="Tahoma"/>
          <w:szCs w:val="20"/>
        </w:rPr>
        <w:t>Volyňku ve Strakonicích</w:t>
      </w:r>
      <w:r>
        <w:rPr>
          <w:rFonts w:cs="Tahoma"/>
          <w:szCs w:val="20"/>
        </w:rPr>
        <w:t>, jejímž investorem je Ředitelství silnic a dálnic ČR,</w:t>
      </w:r>
      <w:r>
        <w:rPr>
          <w:szCs w:val="20"/>
        </w:rPr>
        <w:t xml:space="preserve"> </w:t>
      </w:r>
      <w:r w:rsidR="005E76F5">
        <w:rPr>
          <w:szCs w:val="20"/>
        </w:rPr>
        <w:t xml:space="preserve">oslovení </w:t>
      </w:r>
      <w:r>
        <w:rPr>
          <w:szCs w:val="20"/>
        </w:rPr>
        <w:t xml:space="preserve">firmy </w:t>
      </w:r>
      <w:r w:rsidR="005E76F5">
        <w:rPr>
          <w:rStyle w:val="tsubjname"/>
        </w:rPr>
        <w:t>UNIELEKTRO Strakonice s.</w:t>
      </w:r>
      <w:r>
        <w:rPr>
          <w:rStyle w:val="tsubjname"/>
        </w:rPr>
        <w:t xml:space="preserve"> </w:t>
      </w:r>
      <w:r w:rsidR="005E76F5">
        <w:rPr>
          <w:rStyle w:val="tsubjname"/>
        </w:rPr>
        <w:t>r.</w:t>
      </w:r>
      <w:r>
        <w:rPr>
          <w:rStyle w:val="tsubjname"/>
        </w:rPr>
        <w:t xml:space="preserve"> </w:t>
      </w:r>
      <w:r w:rsidR="005E76F5">
        <w:rPr>
          <w:rStyle w:val="tsubjname"/>
        </w:rPr>
        <w:t>o.</w:t>
      </w:r>
      <w:r>
        <w:rPr>
          <w:rStyle w:val="tsubjname"/>
        </w:rPr>
        <w:t xml:space="preserve">, </w:t>
      </w:r>
      <w:r w:rsidR="005E76F5">
        <w:t>Radošovice 149</w:t>
      </w:r>
      <w:r>
        <w:t xml:space="preserve">,                   IČ 47239514, </w:t>
      </w:r>
      <w:r w:rsidRPr="009A44DD">
        <w:rPr>
          <w:rFonts w:eastAsia="Times New Roman" w:cs="Tahoma"/>
          <w:snapToGrid w:val="0"/>
          <w:szCs w:val="20"/>
          <w:lang w:eastAsia="cs-CZ"/>
        </w:rPr>
        <w:t xml:space="preserve">k podání nabídky na </w:t>
      </w:r>
      <w:r>
        <w:rPr>
          <w:rFonts w:eastAsia="Times New Roman" w:cs="Tahoma"/>
          <w:snapToGrid w:val="0"/>
          <w:szCs w:val="20"/>
          <w:lang w:eastAsia="cs-CZ"/>
        </w:rPr>
        <w:t xml:space="preserve">dodávku a montáž </w:t>
      </w:r>
      <w:r>
        <w:rPr>
          <w:rFonts w:cs="Tahoma"/>
          <w:szCs w:val="20"/>
        </w:rPr>
        <w:t>kompletních stožárů VO včetně vnitřní kabeláže, a to z toho důvodu, že společnost realizovala v předchozích letech d</w:t>
      </w:r>
      <w:r>
        <w:rPr>
          <w:rFonts w:eastAsia="Times New Roman" w:cs="Tahoma"/>
          <w:snapToGrid w:val="0"/>
          <w:szCs w:val="20"/>
          <w:lang w:eastAsia="cs-CZ"/>
        </w:rPr>
        <w:t xml:space="preserve">odávku a montáž </w:t>
      </w:r>
      <w:r>
        <w:rPr>
          <w:rFonts w:cs="Tahoma"/>
          <w:szCs w:val="20"/>
        </w:rPr>
        <w:t>kompletních stožárů VO na mostě přes řeku Otavu a dále s ohledem na situaci na stavebním trhu.</w:t>
      </w:r>
    </w:p>
    <w:p w:rsidR="008506F8" w:rsidRDefault="008506F8" w:rsidP="008506F8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>
        <w:rPr>
          <w:rFonts w:eastAsiaTheme="majorEastAsia" w:cs="Tahoma"/>
          <w:b/>
          <w:color w:val="000000" w:themeColor="text1"/>
          <w:szCs w:val="20"/>
          <w:u w:val="single"/>
        </w:rPr>
        <w:t>II. Schvaluje</w:t>
      </w:r>
    </w:p>
    <w:p w:rsidR="00A463FA" w:rsidRDefault="008506F8" w:rsidP="008506F8">
      <w:pPr>
        <w:spacing w:after="0"/>
      </w:pPr>
      <w:r>
        <w:t xml:space="preserve">objednání </w:t>
      </w:r>
      <w:r w:rsidR="002616CB">
        <w:t xml:space="preserve">realizace </w:t>
      </w:r>
      <w:r>
        <w:t xml:space="preserve">díla „Dodávka </w:t>
      </w:r>
      <w:r>
        <w:rPr>
          <w:rFonts w:eastAsia="Times New Roman" w:cs="Tahoma"/>
          <w:snapToGrid w:val="0"/>
          <w:szCs w:val="20"/>
          <w:lang w:eastAsia="cs-CZ"/>
        </w:rPr>
        <w:t xml:space="preserve">a montáž </w:t>
      </w:r>
      <w:r>
        <w:rPr>
          <w:rFonts w:cs="Tahoma"/>
          <w:szCs w:val="20"/>
        </w:rPr>
        <w:t>kompletních stožárů VO včetně vnitřní kabeláže</w:t>
      </w:r>
      <w:r w:rsidR="002616CB">
        <w:rPr>
          <w:rFonts w:cs="Tahoma"/>
          <w:szCs w:val="20"/>
        </w:rPr>
        <w:t xml:space="preserve"> na mostě </w:t>
      </w:r>
      <w:r w:rsidR="002616CB" w:rsidRPr="00904093">
        <w:rPr>
          <w:rFonts w:cs="Tahoma"/>
          <w:szCs w:val="20"/>
        </w:rPr>
        <w:t xml:space="preserve">ev. č. 22-038 přes </w:t>
      </w:r>
      <w:r w:rsidR="002616CB">
        <w:rPr>
          <w:rFonts w:cs="Tahoma"/>
          <w:szCs w:val="20"/>
        </w:rPr>
        <w:t xml:space="preserve">řeku </w:t>
      </w:r>
      <w:r w:rsidR="002616CB" w:rsidRPr="00904093">
        <w:rPr>
          <w:rFonts w:cs="Tahoma"/>
          <w:szCs w:val="20"/>
        </w:rPr>
        <w:t>Volyňku ve Strakonicích</w:t>
      </w:r>
      <w:r w:rsidR="002616CB">
        <w:rPr>
          <w:rFonts w:cs="Tahoma"/>
          <w:szCs w:val="20"/>
        </w:rPr>
        <w:t xml:space="preserve">“ u společnosti </w:t>
      </w:r>
      <w:r w:rsidR="002616CB">
        <w:rPr>
          <w:rStyle w:val="tsubjname"/>
        </w:rPr>
        <w:t xml:space="preserve">UNIELEKTRO Strakonice s. r. o., </w:t>
      </w:r>
      <w:r w:rsidR="002616CB">
        <w:t>Radošovice 149, IČ 47239514, za předpokládanou cenu díla 650.000 Kč bez DPH.</w:t>
      </w:r>
    </w:p>
    <w:p w:rsidR="008506F8" w:rsidRDefault="008506F8" w:rsidP="00560FEE">
      <w:pPr>
        <w:spacing w:after="0"/>
      </w:pPr>
    </w:p>
    <w:p w:rsidR="002616CB" w:rsidRDefault="002616CB">
      <w:pPr>
        <w:spacing w:line="259" w:lineRule="auto"/>
        <w:jc w:val="left"/>
        <w:rPr>
          <w:szCs w:val="20"/>
        </w:rPr>
      </w:pPr>
      <w:r>
        <w:rPr>
          <w:szCs w:val="20"/>
        </w:rPr>
        <w:br w:type="page"/>
      </w:r>
    </w:p>
    <w:p w:rsidR="008506F8" w:rsidRPr="00946FF1" w:rsidRDefault="008506F8" w:rsidP="00560FEE">
      <w:pPr>
        <w:spacing w:after="0"/>
        <w:rPr>
          <w:szCs w:val="20"/>
        </w:rPr>
      </w:pPr>
    </w:p>
    <w:p w:rsidR="003C1B79" w:rsidRPr="003C1B79" w:rsidRDefault="003C1B79" w:rsidP="003C1B79">
      <w:pPr>
        <w:keepNext/>
        <w:keepLines/>
        <w:spacing w:after="0"/>
        <w:outlineLvl w:val="1"/>
        <w:rPr>
          <w:rFonts w:eastAsia="Calibri" w:cstheme="majorBidi"/>
          <w:b/>
          <w:bCs/>
          <w:sz w:val="24"/>
          <w:szCs w:val="20"/>
          <w:u w:val="single"/>
          <w:lang w:eastAsia="cs-CZ"/>
        </w:rPr>
      </w:pPr>
      <w:r w:rsidRPr="003C1B79">
        <w:rPr>
          <w:rFonts w:eastAsia="Times New Roman" w:cstheme="majorBidi"/>
          <w:b/>
          <w:sz w:val="24"/>
          <w:szCs w:val="20"/>
          <w:u w:val="single"/>
          <w:lang w:eastAsia="cs-CZ"/>
        </w:rPr>
        <w:t xml:space="preserve">10) MŠ Stavbařů 213 </w:t>
      </w:r>
      <w:r w:rsidRPr="003C1B79">
        <w:rPr>
          <w:rFonts w:eastAsia="Calibri" w:cstheme="majorBidi"/>
          <w:b/>
          <w:bCs/>
          <w:sz w:val="24"/>
          <w:szCs w:val="20"/>
          <w:u w:val="single"/>
          <w:lang w:eastAsia="cs-CZ"/>
        </w:rPr>
        <w:t>– zateplení</w:t>
      </w:r>
    </w:p>
    <w:p w:rsidR="003C1B79" w:rsidRPr="003C1B79" w:rsidRDefault="003C1B79" w:rsidP="003C1B79">
      <w:pPr>
        <w:spacing w:after="0"/>
        <w:rPr>
          <w:lang w:eastAsia="cs-CZ"/>
        </w:rPr>
      </w:pPr>
    </w:p>
    <w:p w:rsidR="003C1B79" w:rsidRPr="003C1B79" w:rsidRDefault="003C1B79" w:rsidP="003C1B79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3C1B79">
        <w:rPr>
          <w:rFonts w:cs="Tahoma"/>
          <w:b/>
          <w:bCs/>
          <w:szCs w:val="20"/>
          <w:u w:val="single"/>
        </w:rPr>
        <w:t>Návrh usnesení:</w:t>
      </w:r>
    </w:p>
    <w:p w:rsidR="003C1B79" w:rsidRPr="003C1B79" w:rsidRDefault="003C1B79" w:rsidP="003C1B79">
      <w:pPr>
        <w:spacing w:after="0" w:line="256" w:lineRule="auto"/>
        <w:jc w:val="left"/>
        <w:rPr>
          <w:rFonts w:cs="Tahoma"/>
          <w:bCs/>
          <w:szCs w:val="20"/>
          <w:lang w:eastAsia="zh-CN"/>
        </w:rPr>
      </w:pPr>
      <w:r w:rsidRPr="003C1B79">
        <w:rPr>
          <w:rFonts w:cs="Tahoma"/>
          <w:bCs/>
          <w:szCs w:val="20"/>
          <w:lang w:eastAsia="zh-CN"/>
        </w:rPr>
        <w:t>RM po projednání</w:t>
      </w:r>
    </w:p>
    <w:p w:rsidR="003C1B79" w:rsidRPr="003C1B79" w:rsidRDefault="003C1B79" w:rsidP="003C1B79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  <w:lang w:eastAsia="zh-CN"/>
        </w:rPr>
      </w:pPr>
      <w:r w:rsidRPr="003C1B79">
        <w:rPr>
          <w:rFonts w:eastAsiaTheme="majorEastAsia" w:cs="Tahoma"/>
          <w:b/>
          <w:szCs w:val="20"/>
          <w:u w:val="single"/>
          <w:lang w:eastAsia="zh-CN"/>
        </w:rPr>
        <w:t>I. Revokuje</w:t>
      </w:r>
    </w:p>
    <w:p w:rsidR="003C1B79" w:rsidRPr="003C1B79" w:rsidRDefault="003C1B79" w:rsidP="003C1B79">
      <w:pPr>
        <w:spacing w:after="0" w:line="256" w:lineRule="auto"/>
        <w:jc w:val="left"/>
        <w:rPr>
          <w:rFonts w:cs="Tahoma"/>
          <w:szCs w:val="20"/>
          <w:lang w:eastAsia="cs-CZ"/>
        </w:rPr>
      </w:pPr>
      <w:r w:rsidRPr="003C1B79">
        <w:rPr>
          <w:rFonts w:cs="Tahoma"/>
          <w:bCs/>
          <w:szCs w:val="20"/>
        </w:rPr>
        <w:t xml:space="preserve">usnesení RM </w:t>
      </w:r>
      <w:r w:rsidRPr="003C1B79">
        <w:rPr>
          <w:rFonts w:cs="Tahoma"/>
          <w:szCs w:val="20"/>
          <w:lang w:eastAsia="cs-CZ"/>
        </w:rPr>
        <w:t xml:space="preserve">č. 2644/2022 ze dne </w:t>
      </w:r>
      <w:proofErr w:type="gramStart"/>
      <w:r w:rsidRPr="003C1B79">
        <w:rPr>
          <w:rFonts w:cs="Tahoma"/>
          <w:szCs w:val="20"/>
          <w:lang w:eastAsia="cs-CZ"/>
        </w:rPr>
        <w:t>16.02.2022</w:t>
      </w:r>
      <w:proofErr w:type="gramEnd"/>
      <w:r w:rsidRPr="003C1B79">
        <w:rPr>
          <w:rFonts w:cs="Tahoma"/>
          <w:szCs w:val="20"/>
          <w:lang w:eastAsia="cs-CZ"/>
        </w:rPr>
        <w:t>.</w:t>
      </w:r>
    </w:p>
    <w:p w:rsidR="003C1B79" w:rsidRPr="003C1B79" w:rsidRDefault="003C1B79" w:rsidP="003C1B79">
      <w:pPr>
        <w:keepNext/>
        <w:keepLines/>
        <w:shd w:val="clear" w:color="auto" w:fill="FFFFFF" w:themeFill="background1"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3C1B79">
        <w:rPr>
          <w:rFonts w:eastAsia="Times New Roman" w:cs="Tahoma"/>
          <w:b/>
          <w:szCs w:val="20"/>
          <w:u w:val="single"/>
          <w:lang w:eastAsia="cs-CZ"/>
        </w:rPr>
        <w:t>II. Schvaluje</w:t>
      </w:r>
    </w:p>
    <w:p w:rsidR="003C1B79" w:rsidRPr="003C1B79" w:rsidRDefault="003C1B79" w:rsidP="003C1B79">
      <w:pPr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 xml:space="preserve">realizaci zadávací řízení na výběr dodavatele na podlimitní veřejnou zakázku: „Zateplení MŠ Stavbařů </w:t>
      </w:r>
      <w:proofErr w:type="gramStart"/>
      <w:r w:rsidRPr="003C1B79">
        <w:rPr>
          <w:rFonts w:eastAsia="Times New Roman" w:cs="Tahoma"/>
          <w:szCs w:val="20"/>
          <w:lang w:eastAsia="cs-CZ"/>
        </w:rPr>
        <w:t>č.p.</w:t>
      </w:r>
      <w:proofErr w:type="gramEnd"/>
      <w:r w:rsidRPr="003C1B79">
        <w:rPr>
          <w:rFonts w:eastAsia="Times New Roman" w:cs="Tahoma"/>
          <w:szCs w:val="20"/>
          <w:lang w:eastAsia="cs-CZ"/>
        </w:rPr>
        <w:t xml:space="preserve"> 213, Strakonice“ ve zjednodušeném podlimitním řízení dle ustanovení § 53 zákona č. 134/2016 Sb., o zadávání veřejných zakázek, v platném znění.  </w:t>
      </w:r>
    </w:p>
    <w:p w:rsidR="003C1B79" w:rsidRPr="003C1B79" w:rsidRDefault="003C1B79" w:rsidP="003C1B79">
      <w:pPr>
        <w:keepNext/>
        <w:keepLines/>
        <w:shd w:val="clear" w:color="auto" w:fill="FFFFFF" w:themeFill="background1"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3C1B79">
        <w:rPr>
          <w:rFonts w:eastAsia="Times New Roman" w:cs="Tahoma"/>
          <w:b/>
          <w:szCs w:val="20"/>
          <w:u w:val="single"/>
          <w:lang w:eastAsia="cs-CZ"/>
        </w:rPr>
        <w:t>III. Schvaluje</w:t>
      </w:r>
    </w:p>
    <w:p w:rsidR="003C1B79" w:rsidRPr="003C1B79" w:rsidRDefault="003C1B79" w:rsidP="003C1B79">
      <w:pPr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 xml:space="preserve">předloženou výzvu k podání nabídek podle § 53 zákona č. 134/2016 Sb., o zadávání veřejných zakázek, v platném znění na veřejnou zakázku: „Zateplení MŠ Stavbařů </w:t>
      </w:r>
      <w:proofErr w:type="gramStart"/>
      <w:r w:rsidRPr="003C1B79">
        <w:rPr>
          <w:rFonts w:eastAsia="Times New Roman" w:cs="Tahoma"/>
          <w:szCs w:val="20"/>
          <w:lang w:eastAsia="cs-CZ"/>
        </w:rPr>
        <w:t>č.p.</w:t>
      </w:r>
      <w:proofErr w:type="gramEnd"/>
      <w:r w:rsidRPr="003C1B79">
        <w:rPr>
          <w:rFonts w:eastAsia="Times New Roman" w:cs="Tahoma"/>
          <w:szCs w:val="20"/>
          <w:lang w:eastAsia="cs-CZ"/>
        </w:rPr>
        <w:t xml:space="preserve"> 213, Strakonice“. </w:t>
      </w:r>
    </w:p>
    <w:p w:rsidR="003C1B79" w:rsidRPr="003C1B79" w:rsidRDefault="003C1B79" w:rsidP="003C1B79">
      <w:pPr>
        <w:keepNext/>
        <w:keepLines/>
        <w:shd w:val="clear" w:color="auto" w:fill="FFFFFF" w:themeFill="background1"/>
        <w:spacing w:before="40" w:after="0"/>
        <w:jc w:val="left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3C1B79">
        <w:rPr>
          <w:rFonts w:eastAsiaTheme="majorEastAsia" w:cs="Tahoma"/>
          <w:b/>
          <w:szCs w:val="20"/>
          <w:u w:val="single"/>
          <w:lang w:eastAsia="cs-CZ"/>
        </w:rPr>
        <w:t>III. Schvaluje</w:t>
      </w:r>
    </w:p>
    <w:p w:rsidR="003C1B79" w:rsidRPr="003C1B79" w:rsidRDefault="003C1B79" w:rsidP="003C1B79">
      <w:pPr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 xml:space="preserve">uveřejnění výzvy k podání nabídek na realizaci této veřejné zakázky na profilu zadavatele - města Strakonice, kterou město Strakonice vyzývá neomezený počet dodavatelů k podání nabídky.  </w:t>
      </w:r>
    </w:p>
    <w:p w:rsidR="003C1B79" w:rsidRPr="003C1B79" w:rsidRDefault="003C1B79" w:rsidP="003C1B79">
      <w:pPr>
        <w:keepNext/>
        <w:keepLines/>
        <w:shd w:val="clear" w:color="auto" w:fill="FFFFFF" w:themeFill="background1"/>
        <w:spacing w:before="40"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3C1B79">
        <w:rPr>
          <w:rFonts w:eastAsiaTheme="majorEastAsia" w:cs="Tahoma"/>
          <w:b/>
          <w:szCs w:val="20"/>
          <w:u w:val="single"/>
          <w:lang w:eastAsia="cs-CZ"/>
        </w:rPr>
        <w:t>IV. Jmenuje</w:t>
      </w:r>
    </w:p>
    <w:p w:rsidR="003C1B79" w:rsidRPr="003C1B79" w:rsidRDefault="003C1B79" w:rsidP="003C1B7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členy hodnotící komise ve složení:</w:t>
      </w:r>
    </w:p>
    <w:p w:rsidR="003C1B79" w:rsidRPr="003C1B79" w:rsidRDefault="003C1B79" w:rsidP="003C1B7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1.</w:t>
      </w:r>
      <w:r w:rsidRPr="003C1B79">
        <w:rPr>
          <w:rFonts w:eastAsia="Times New Roman" w:cs="Tahoma"/>
          <w:szCs w:val="20"/>
          <w:lang w:eastAsia="cs-CZ"/>
        </w:rPr>
        <w:tab/>
        <w:t>člen:</w:t>
      </w:r>
      <w:r w:rsidRPr="003C1B79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3C1B79">
        <w:rPr>
          <w:rFonts w:eastAsia="Times New Roman" w:cs="Tahoma"/>
          <w:szCs w:val="20"/>
          <w:lang w:eastAsia="cs-CZ"/>
        </w:rPr>
        <w:t>Oberfalcer</w:t>
      </w:r>
      <w:proofErr w:type="spellEnd"/>
      <w:r w:rsidRPr="003C1B79">
        <w:rPr>
          <w:rFonts w:eastAsia="Times New Roman" w:cs="Tahoma"/>
          <w:szCs w:val="20"/>
          <w:lang w:eastAsia="cs-CZ"/>
        </w:rPr>
        <w:t xml:space="preserve"> </w:t>
      </w:r>
    </w:p>
    <w:p w:rsidR="003C1B79" w:rsidRPr="003C1B79" w:rsidRDefault="003C1B79" w:rsidP="003C1B7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2.</w:t>
      </w:r>
      <w:r w:rsidRPr="003C1B79">
        <w:rPr>
          <w:rFonts w:eastAsia="Times New Roman" w:cs="Tahoma"/>
          <w:szCs w:val="20"/>
          <w:lang w:eastAsia="cs-CZ"/>
        </w:rPr>
        <w:tab/>
        <w:t>člen:</w:t>
      </w:r>
      <w:r w:rsidRPr="003C1B79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3C1B79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3C1B79" w:rsidRPr="003C1B79" w:rsidRDefault="003C1B79" w:rsidP="003C1B7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3.</w:t>
      </w:r>
      <w:r w:rsidRPr="003C1B79">
        <w:rPr>
          <w:rFonts w:eastAsia="Times New Roman" w:cs="Tahoma"/>
          <w:szCs w:val="20"/>
          <w:lang w:eastAsia="cs-CZ"/>
        </w:rPr>
        <w:tab/>
        <w:t>člen:</w:t>
      </w:r>
      <w:r w:rsidRPr="003C1B79">
        <w:rPr>
          <w:rFonts w:eastAsia="Times New Roman" w:cs="Tahoma"/>
          <w:szCs w:val="20"/>
          <w:lang w:eastAsia="cs-CZ"/>
        </w:rPr>
        <w:tab/>
      </w:r>
      <w:r w:rsidR="00C4356C">
        <w:rPr>
          <w:rFonts w:eastAsia="Times New Roman" w:cs="Tahoma"/>
          <w:szCs w:val="20"/>
          <w:lang w:eastAsia="cs-CZ"/>
        </w:rPr>
        <w:t>XX</w:t>
      </w:r>
    </w:p>
    <w:p w:rsidR="003C1B79" w:rsidRPr="003C1B79" w:rsidRDefault="003C1B79" w:rsidP="003C1B7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4.</w:t>
      </w:r>
      <w:r w:rsidRPr="003C1B79">
        <w:rPr>
          <w:rFonts w:eastAsia="Times New Roman" w:cs="Tahoma"/>
          <w:szCs w:val="20"/>
          <w:lang w:eastAsia="cs-CZ"/>
        </w:rPr>
        <w:tab/>
        <w:t>člen:</w:t>
      </w:r>
      <w:r w:rsidRPr="003C1B79">
        <w:rPr>
          <w:rFonts w:eastAsia="Times New Roman" w:cs="Tahoma"/>
          <w:szCs w:val="20"/>
          <w:lang w:eastAsia="cs-CZ"/>
        </w:rPr>
        <w:tab/>
        <w:t>p. Jaroslav Houska</w:t>
      </w:r>
    </w:p>
    <w:p w:rsidR="003C1B79" w:rsidRPr="003C1B79" w:rsidRDefault="003C1B79" w:rsidP="003C1B7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5.</w:t>
      </w:r>
      <w:r w:rsidRPr="003C1B79">
        <w:rPr>
          <w:rFonts w:eastAsia="Times New Roman" w:cs="Tahoma"/>
          <w:szCs w:val="20"/>
          <w:lang w:eastAsia="cs-CZ"/>
        </w:rPr>
        <w:tab/>
        <w:t>člen:</w:t>
      </w:r>
      <w:r w:rsidRPr="003C1B79">
        <w:rPr>
          <w:rFonts w:eastAsia="Times New Roman" w:cs="Tahoma"/>
          <w:szCs w:val="20"/>
          <w:lang w:eastAsia="cs-CZ"/>
        </w:rPr>
        <w:tab/>
      </w:r>
      <w:r w:rsidR="00C4356C">
        <w:rPr>
          <w:rFonts w:eastAsia="Times New Roman" w:cs="Tahoma"/>
          <w:szCs w:val="20"/>
          <w:lang w:eastAsia="cs-CZ"/>
        </w:rPr>
        <w:t>XX</w:t>
      </w:r>
    </w:p>
    <w:p w:rsidR="003C1B79" w:rsidRPr="003C1B79" w:rsidRDefault="003C1B79" w:rsidP="003C1B7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3C1B79" w:rsidRPr="003C1B79" w:rsidRDefault="003C1B79" w:rsidP="003C1B7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1.</w:t>
      </w:r>
      <w:r w:rsidRPr="003C1B79">
        <w:rPr>
          <w:rFonts w:eastAsia="Times New Roman" w:cs="Tahoma"/>
          <w:szCs w:val="20"/>
          <w:lang w:eastAsia="cs-CZ"/>
        </w:rPr>
        <w:tab/>
        <w:t>náhradník:</w:t>
      </w:r>
      <w:r w:rsidRPr="003C1B79">
        <w:rPr>
          <w:rFonts w:eastAsia="Times New Roman" w:cs="Tahoma"/>
          <w:szCs w:val="20"/>
          <w:lang w:eastAsia="cs-CZ"/>
        </w:rPr>
        <w:tab/>
        <w:t>Mgr. Břetislav Hrdlička</w:t>
      </w:r>
    </w:p>
    <w:p w:rsidR="003C1B79" w:rsidRPr="003C1B79" w:rsidRDefault="003C1B79" w:rsidP="003C1B7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2.</w:t>
      </w:r>
      <w:r w:rsidRPr="003C1B79">
        <w:rPr>
          <w:rFonts w:eastAsia="Times New Roman" w:cs="Tahoma"/>
          <w:szCs w:val="20"/>
          <w:lang w:eastAsia="cs-CZ"/>
        </w:rPr>
        <w:tab/>
        <w:t>náhradník:</w:t>
      </w:r>
      <w:r w:rsidRPr="003C1B79">
        <w:rPr>
          <w:rFonts w:eastAsia="Times New Roman" w:cs="Tahoma"/>
          <w:szCs w:val="20"/>
          <w:lang w:eastAsia="cs-CZ"/>
        </w:rPr>
        <w:tab/>
        <w:t>Mgr. Miroslava Nejdlová</w:t>
      </w:r>
    </w:p>
    <w:p w:rsidR="003C1B79" w:rsidRPr="003C1B79" w:rsidRDefault="003C1B79" w:rsidP="003C1B7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3.</w:t>
      </w:r>
      <w:r w:rsidRPr="003C1B79">
        <w:rPr>
          <w:rFonts w:eastAsia="Times New Roman" w:cs="Tahoma"/>
          <w:szCs w:val="20"/>
          <w:lang w:eastAsia="cs-CZ"/>
        </w:rPr>
        <w:tab/>
        <w:t>náhradník:</w:t>
      </w:r>
      <w:r w:rsidRPr="003C1B79">
        <w:rPr>
          <w:rFonts w:eastAsia="Times New Roman" w:cs="Tahoma"/>
          <w:szCs w:val="20"/>
          <w:lang w:eastAsia="cs-CZ"/>
        </w:rPr>
        <w:tab/>
        <w:t>Ing. Petr Zdeněk</w:t>
      </w:r>
    </w:p>
    <w:p w:rsidR="003C1B79" w:rsidRPr="003C1B79" w:rsidRDefault="003C1B79" w:rsidP="003C1B79">
      <w:pPr>
        <w:shd w:val="clear" w:color="auto" w:fill="FFFFFF" w:themeFill="background1"/>
        <w:spacing w:after="0"/>
        <w:jc w:val="left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4.</w:t>
      </w:r>
      <w:r w:rsidRPr="003C1B79">
        <w:rPr>
          <w:rFonts w:eastAsia="Times New Roman" w:cs="Tahoma"/>
          <w:szCs w:val="20"/>
          <w:lang w:eastAsia="cs-CZ"/>
        </w:rPr>
        <w:tab/>
        <w:t>náhradník:</w:t>
      </w:r>
      <w:r w:rsidRPr="003C1B79">
        <w:rPr>
          <w:rFonts w:eastAsia="Times New Roman" w:cs="Tahoma"/>
          <w:szCs w:val="20"/>
          <w:lang w:eastAsia="cs-CZ"/>
        </w:rPr>
        <w:tab/>
        <w:t xml:space="preserve">p. Michal Bezpalec </w:t>
      </w:r>
    </w:p>
    <w:p w:rsidR="003C1B79" w:rsidRPr="003C1B79" w:rsidRDefault="003C1B79" w:rsidP="003C1B79">
      <w:pPr>
        <w:shd w:val="clear" w:color="auto" w:fill="FFFFFF" w:themeFill="background1"/>
        <w:spacing w:after="0"/>
        <w:jc w:val="left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5.</w:t>
      </w:r>
      <w:r w:rsidRPr="003C1B79">
        <w:rPr>
          <w:rFonts w:eastAsia="Times New Roman" w:cs="Tahoma"/>
          <w:szCs w:val="20"/>
          <w:lang w:eastAsia="cs-CZ"/>
        </w:rPr>
        <w:tab/>
        <w:t>náhradník:</w:t>
      </w:r>
      <w:r w:rsidRPr="003C1B79">
        <w:rPr>
          <w:rFonts w:eastAsia="Times New Roman" w:cs="Tahoma"/>
          <w:szCs w:val="20"/>
          <w:lang w:eastAsia="cs-CZ"/>
        </w:rPr>
        <w:tab/>
        <w:t xml:space="preserve">Ing. Oldřich Švehla   </w:t>
      </w:r>
    </w:p>
    <w:p w:rsidR="003C1B79" w:rsidRPr="003C1B79" w:rsidRDefault="003C1B79" w:rsidP="003C1B79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3C1B79">
        <w:rPr>
          <w:rFonts w:eastAsia="Times New Roman" w:cs="Tahoma"/>
          <w:b/>
          <w:szCs w:val="20"/>
          <w:u w:val="single"/>
          <w:lang w:eastAsia="cs-CZ"/>
        </w:rPr>
        <w:t>V. Ukládá</w:t>
      </w:r>
    </w:p>
    <w:p w:rsidR="003C1B79" w:rsidRPr="003C1B79" w:rsidRDefault="003C1B79" w:rsidP="003C1B79">
      <w:pPr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3C1B79" w:rsidRPr="003C1B79" w:rsidRDefault="003C1B79" w:rsidP="003C1B79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3C1B79">
        <w:rPr>
          <w:rFonts w:eastAsia="Times New Roman" w:cs="Tahoma"/>
          <w:b/>
          <w:szCs w:val="20"/>
          <w:u w:val="single"/>
          <w:lang w:eastAsia="cs-CZ"/>
        </w:rPr>
        <w:t>VI. Pověřuje</w:t>
      </w:r>
    </w:p>
    <w:p w:rsidR="003C1B79" w:rsidRPr="003C1B79" w:rsidRDefault="003C1B79" w:rsidP="003C1B79">
      <w:pPr>
        <w:spacing w:after="0"/>
        <w:rPr>
          <w:rFonts w:eastAsia="Times New Roman" w:cs="Tahoma"/>
          <w:szCs w:val="20"/>
          <w:lang w:eastAsia="cs-CZ"/>
        </w:rPr>
      </w:pPr>
      <w:r w:rsidRPr="003C1B79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3C1B79" w:rsidRPr="003C1B79" w:rsidRDefault="003C1B79" w:rsidP="003C1B79">
      <w:pPr>
        <w:spacing w:after="0"/>
        <w:rPr>
          <w:rFonts w:eastAsia="Times New Roman" w:cs="Tahoma"/>
          <w:szCs w:val="20"/>
          <w:lang w:eastAsia="cs-CZ"/>
        </w:rPr>
      </w:pPr>
    </w:p>
    <w:p w:rsidR="003C1B79" w:rsidRPr="003C1B79" w:rsidRDefault="003C1B79" w:rsidP="003C1B79">
      <w:pPr>
        <w:keepNext/>
        <w:keepLines/>
        <w:spacing w:after="0"/>
        <w:outlineLvl w:val="1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 w:rsidRPr="003C1B79">
        <w:rPr>
          <w:rFonts w:eastAsia="Times New Roman" w:cstheme="majorBidi"/>
          <w:b/>
          <w:sz w:val="24"/>
          <w:szCs w:val="20"/>
          <w:u w:val="single"/>
          <w:lang w:eastAsia="cs-CZ"/>
        </w:rPr>
        <w:t>11) Ubytování pro uprchlíky</w:t>
      </w:r>
    </w:p>
    <w:p w:rsidR="003C1B79" w:rsidRPr="003C1B79" w:rsidRDefault="003C1B79" w:rsidP="003C1B79">
      <w:pPr>
        <w:spacing w:after="0"/>
      </w:pPr>
    </w:p>
    <w:p w:rsidR="003C1B79" w:rsidRPr="003C1B79" w:rsidRDefault="003C1B79" w:rsidP="003C1B79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3C1B79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:rsidR="003C1B79" w:rsidRPr="003C1B79" w:rsidRDefault="003C1B79" w:rsidP="003C1B79">
      <w:pPr>
        <w:tabs>
          <w:tab w:val="left" w:pos="6345"/>
        </w:tabs>
        <w:spacing w:after="0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3C1B79">
        <w:rPr>
          <w:rFonts w:eastAsia="Times New Roman" w:cs="Tahoma"/>
          <w:bCs/>
          <w:color w:val="000000" w:themeColor="text1"/>
          <w:szCs w:val="20"/>
          <w:lang w:eastAsia="cs-CZ"/>
        </w:rPr>
        <w:t>RM po projednání</w:t>
      </w:r>
    </w:p>
    <w:p w:rsidR="003C1B79" w:rsidRPr="003C1B79" w:rsidRDefault="003C1B79" w:rsidP="003C1B79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3C1B79">
        <w:rPr>
          <w:rFonts w:eastAsiaTheme="majorEastAsia" w:cs="Tahoma"/>
          <w:b/>
          <w:color w:val="000000" w:themeColor="text1"/>
          <w:szCs w:val="20"/>
          <w:u w:val="single"/>
        </w:rPr>
        <w:t>I. Schvaluje</w:t>
      </w:r>
    </w:p>
    <w:p w:rsidR="003C1B79" w:rsidRPr="003C1B79" w:rsidRDefault="003C1B79" w:rsidP="003C1B79">
      <w:pPr>
        <w:spacing w:after="0"/>
      </w:pPr>
      <w:r w:rsidRPr="003C1B79">
        <w:t xml:space="preserve">vyčlenění volných ubytovacích kapacit pro osoby přicházející  z území Ukrajiny v souvislosti s řešením migrační vlny způsobené válkou na Ukrajině. Konkrétní zařízení s uvedením typu ubytování, datem, ke kterému je příslušné ubytování připraveno k dispozici, a dalšími požadovanými údaji, je uvedeno v tabulce, která tvoří přílohu tohoto materiálu.   </w:t>
      </w:r>
    </w:p>
    <w:p w:rsidR="003C1B79" w:rsidRPr="003C1B79" w:rsidRDefault="003C1B79" w:rsidP="003C1B79">
      <w:pPr>
        <w:spacing w:after="0"/>
        <w:rPr>
          <w:szCs w:val="20"/>
          <w:lang w:eastAsia="cs-CZ"/>
        </w:rPr>
      </w:pPr>
      <w:bookmarkStart w:id="0" w:name="_GoBack"/>
      <w:bookmarkEnd w:id="0"/>
    </w:p>
    <w:p w:rsidR="003C1B79" w:rsidRPr="003C1B79" w:rsidRDefault="003C1B79" w:rsidP="003C1B79">
      <w:pPr>
        <w:spacing w:after="0"/>
        <w:rPr>
          <w:szCs w:val="20"/>
          <w:lang w:eastAsia="cs-CZ"/>
        </w:rPr>
      </w:pPr>
    </w:p>
    <w:sectPr w:rsidR="003C1B79" w:rsidRPr="003C1B7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93F" w:rsidRDefault="009C393F" w:rsidP="009C393F">
      <w:pPr>
        <w:spacing w:after="0"/>
      </w:pPr>
      <w:r>
        <w:separator/>
      </w:r>
    </w:p>
  </w:endnote>
  <w:endnote w:type="continuationSeparator" w:id="0">
    <w:p w:rsidR="009C393F" w:rsidRDefault="009C393F" w:rsidP="009C39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1186169"/>
      <w:docPartObj>
        <w:docPartGallery w:val="Page Numbers (Bottom of Page)"/>
        <w:docPartUnique/>
      </w:docPartObj>
    </w:sdtPr>
    <w:sdtEndPr/>
    <w:sdtContent>
      <w:p w:rsidR="009C393F" w:rsidRDefault="009C393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56C">
          <w:rPr>
            <w:noProof/>
          </w:rPr>
          <w:t>5</w:t>
        </w:r>
        <w:r>
          <w:fldChar w:fldCharType="end"/>
        </w:r>
      </w:p>
    </w:sdtContent>
  </w:sdt>
  <w:p w:rsidR="009C393F" w:rsidRDefault="009C39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93F" w:rsidRDefault="009C393F" w:rsidP="009C393F">
      <w:pPr>
        <w:spacing w:after="0"/>
      </w:pPr>
      <w:r>
        <w:separator/>
      </w:r>
    </w:p>
  </w:footnote>
  <w:footnote w:type="continuationSeparator" w:id="0">
    <w:p w:rsidR="009C393F" w:rsidRDefault="009C393F" w:rsidP="009C393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2DC9"/>
    <w:multiLevelType w:val="hybridMultilevel"/>
    <w:tmpl w:val="CC8482A8"/>
    <w:lvl w:ilvl="0" w:tplc="236A12A0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9CA26BC"/>
    <w:multiLevelType w:val="hybridMultilevel"/>
    <w:tmpl w:val="9D44E9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4468F"/>
    <w:multiLevelType w:val="hybridMultilevel"/>
    <w:tmpl w:val="B43ABD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3F"/>
    <w:rsid w:val="000A0B02"/>
    <w:rsid w:val="001C2C59"/>
    <w:rsid w:val="001F1DFF"/>
    <w:rsid w:val="002616CB"/>
    <w:rsid w:val="002D17DF"/>
    <w:rsid w:val="002D3D8D"/>
    <w:rsid w:val="002D6684"/>
    <w:rsid w:val="002E583A"/>
    <w:rsid w:val="0034145E"/>
    <w:rsid w:val="003C1B79"/>
    <w:rsid w:val="0041184F"/>
    <w:rsid w:val="00443B38"/>
    <w:rsid w:val="004807CF"/>
    <w:rsid w:val="004C2E35"/>
    <w:rsid w:val="004F0938"/>
    <w:rsid w:val="004F72FF"/>
    <w:rsid w:val="00531EF7"/>
    <w:rsid w:val="005440D7"/>
    <w:rsid w:val="00560FEE"/>
    <w:rsid w:val="005C0229"/>
    <w:rsid w:val="005C4D34"/>
    <w:rsid w:val="005C6754"/>
    <w:rsid w:val="005E76F5"/>
    <w:rsid w:val="0067752F"/>
    <w:rsid w:val="006B3949"/>
    <w:rsid w:val="00726805"/>
    <w:rsid w:val="007A04F4"/>
    <w:rsid w:val="007D7455"/>
    <w:rsid w:val="008472AE"/>
    <w:rsid w:val="008506F8"/>
    <w:rsid w:val="00875909"/>
    <w:rsid w:val="008B2977"/>
    <w:rsid w:val="008F52FE"/>
    <w:rsid w:val="00904093"/>
    <w:rsid w:val="00946FF1"/>
    <w:rsid w:val="00973BC6"/>
    <w:rsid w:val="009A5734"/>
    <w:rsid w:val="009B1A97"/>
    <w:rsid w:val="009C393F"/>
    <w:rsid w:val="009D01C0"/>
    <w:rsid w:val="009D410F"/>
    <w:rsid w:val="00A23E01"/>
    <w:rsid w:val="00A34B1F"/>
    <w:rsid w:val="00A463FA"/>
    <w:rsid w:val="00A874BF"/>
    <w:rsid w:val="00B23C06"/>
    <w:rsid w:val="00B557D5"/>
    <w:rsid w:val="00B6769A"/>
    <w:rsid w:val="00C002FA"/>
    <w:rsid w:val="00C4356C"/>
    <w:rsid w:val="00E20038"/>
    <w:rsid w:val="00E831A3"/>
    <w:rsid w:val="00EC5B5F"/>
    <w:rsid w:val="00ED4A15"/>
    <w:rsid w:val="00F1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B86F1"/>
  <w15:chartTrackingRefBased/>
  <w15:docId w15:val="{0E388E2E-E721-41A7-89FF-DA4588C0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393F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9C393F"/>
    <w:pPr>
      <w:keepNext/>
      <w:keepLines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9C393F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C393F"/>
    <w:rPr>
      <w:rFonts w:ascii="Tahoma" w:eastAsia="Times New Roman" w:hAnsi="Tahoma" w:cstheme="majorBidi"/>
      <w:b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C393F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9C393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C393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9C393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C393F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946FF1"/>
    <w:pPr>
      <w:spacing w:line="25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Bezmezer">
    <w:name w:val="No Spacing"/>
    <w:uiPriority w:val="1"/>
    <w:qFormat/>
    <w:rsid w:val="00B557D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76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76F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76F5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76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76F5"/>
    <w:rPr>
      <w:rFonts w:ascii="Tahoma" w:hAnsi="Tahoma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76F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76F5"/>
    <w:rPr>
      <w:rFonts w:ascii="Segoe UI" w:hAnsi="Segoe UI" w:cs="Segoe UI"/>
      <w:sz w:val="18"/>
      <w:szCs w:val="18"/>
    </w:rPr>
  </w:style>
  <w:style w:type="character" w:customStyle="1" w:styleId="tsubjname">
    <w:name w:val="tsubjname"/>
    <w:basedOn w:val="Standardnpsmoodstavce"/>
    <w:rsid w:val="005E7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98045-E0FB-4F8A-AFB2-C00F63FC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1347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2022-03-30T12:18:00Z</dcterms:created>
  <dcterms:modified xsi:type="dcterms:W3CDTF">2022-03-31T06:28:00Z</dcterms:modified>
</cp:coreProperties>
</file>